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AD5B" w14:textId="07592E25" w:rsidR="009D3808" w:rsidRPr="00F46B3A" w:rsidRDefault="00E12090" w:rsidP="009F092E">
      <w:pPr>
        <w:pStyle w:val="Standard"/>
        <w:spacing w:line="276" w:lineRule="auto"/>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Umowa</w:t>
      </w:r>
      <w:r w:rsidR="001729C9" w:rsidRPr="00F46B3A">
        <w:rPr>
          <w:rFonts w:asciiTheme="minorHAnsi" w:hAnsiTheme="minorHAnsi" w:cstheme="minorHAnsi"/>
          <w:b/>
          <w:bCs/>
          <w:color w:val="000000" w:themeColor="text1"/>
          <w:sz w:val="22"/>
          <w:szCs w:val="22"/>
        </w:rPr>
        <w:t xml:space="preserve"> </w:t>
      </w:r>
      <w:r w:rsidR="00F4725F" w:rsidRPr="00F46B3A">
        <w:rPr>
          <w:rFonts w:asciiTheme="minorHAnsi" w:hAnsiTheme="minorHAnsi" w:cstheme="minorHAnsi"/>
          <w:b/>
          <w:bCs/>
          <w:color w:val="000000" w:themeColor="text1"/>
          <w:sz w:val="22"/>
          <w:szCs w:val="22"/>
        </w:rPr>
        <w:t xml:space="preserve">zlecenia </w:t>
      </w:r>
      <w:r w:rsidR="001729C9" w:rsidRPr="00F46B3A">
        <w:rPr>
          <w:rFonts w:asciiTheme="minorHAnsi" w:hAnsiTheme="minorHAnsi" w:cstheme="minorHAnsi"/>
          <w:b/>
          <w:bCs/>
          <w:color w:val="000000" w:themeColor="text1"/>
          <w:sz w:val="22"/>
          <w:szCs w:val="22"/>
        </w:rPr>
        <w:t xml:space="preserve">realizacji </w:t>
      </w:r>
      <w:r w:rsidR="00ED2B41">
        <w:rPr>
          <w:rFonts w:asciiTheme="minorHAnsi" w:hAnsiTheme="minorHAnsi" w:cstheme="minorHAnsi"/>
          <w:b/>
          <w:bCs/>
          <w:color w:val="000000" w:themeColor="text1"/>
          <w:sz w:val="22"/>
          <w:szCs w:val="22"/>
        </w:rPr>
        <w:t xml:space="preserve">usług streamingu, rejestracji i montażu </w:t>
      </w:r>
      <w:r w:rsidR="001729C9" w:rsidRPr="00F46B3A">
        <w:rPr>
          <w:rFonts w:asciiTheme="minorHAnsi" w:hAnsiTheme="minorHAnsi" w:cstheme="minorHAnsi"/>
          <w:b/>
          <w:bCs/>
          <w:color w:val="000000" w:themeColor="text1"/>
          <w:sz w:val="22"/>
          <w:szCs w:val="22"/>
        </w:rPr>
        <w:t>materiałów audiowizualnych</w:t>
      </w:r>
    </w:p>
    <w:p w14:paraId="119D378E" w14:textId="77777777" w:rsidR="009D3808" w:rsidRPr="00F46B3A" w:rsidRDefault="009D3808" w:rsidP="009F092E">
      <w:pPr>
        <w:pStyle w:val="Standard"/>
        <w:spacing w:line="276" w:lineRule="auto"/>
        <w:jc w:val="center"/>
        <w:rPr>
          <w:rFonts w:asciiTheme="minorHAnsi" w:hAnsiTheme="minorHAnsi" w:cstheme="minorHAnsi"/>
          <w:color w:val="000000" w:themeColor="text1"/>
          <w:sz w:val="22"/>
          <w:szCs w:val="22"/>
        </w:rPr>
      </w:pPr>
    </w:p>
    <w:p w14:paraId="5768FE9A" w14:textId="3470611F" w:rsidR="009D3808" w:rsidRPr="00F46B3A" w:rsidRDefault="000F3DD8" w:rsidP="009F092E">
      <w:pPr>
        <w:pStyle w:val="Standard"/>
        <w:spacing w:line="276" w:lineRule="auto"/>
        <w:jc w:val="center"/>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z</w:t>
      </w:r>
      <w:r w:rsidR="009D3808" w:rsidRPr="00F46B3A">
        <w:rPr>
          <w:rFonts w:asciiTheme="minorHAnsi" w:hAnsiTheme="minorHAnsi" w:cstheme="minorHAnsi"/>
          <w:color w:val="000000" w:themeColor="text1"/>
          <w:sz w:val="22"/>
          <w:szCs w:val="22"/>
        </w:rPr>
        <w:t>awart</w:t>
      </w:r>
      <w:r w:rsidR="00E12090" w:rsidRPr="00F46B3A">
        <w:rPr>
          <w:rFonts w:asciiTheme="minorHAnsi" w:hAnsiTheme="minorHAnsi" w:cstheme="minorHAnsi"/>
          <w:color w:val="000000" w:themeColor="text1"/>
          <w:sz w:val="22"/>
          <w:szCs w:val="22"/>
        </w:rPr>
        <w:t>a</w:t>
      </w:r>
      <w:r w:rsidR="009D3808" w:rsidRPr="00F46B3A">
        <w:rPr>
          <w:rFonts w:asciiTheme="minorHAnsi" w:hAnsiTheme="minorHAnsi" w:cstheme="minorHAnsi"/>
          <w:color w:val="000000" w:themeColor="text1"/>
          <w:sz w:val="22"/>
          <w:szCs w:val="22"/>
        </w:rPr>
        <w:t xml:space="preserve"> w Warszawie </w:t>
      </w:r>
      <w:r w:rsidR="00163FCB" w:rsidRPr="00F46B3A">
        <w:rPr>
          <w:rFonts w:asciiTheme="minorHAnsi" w:hAnsiTheme="minorHAnsi" w:cstheme="minorHAnsi"/>
          <w:color w:val="000000" w:themeColor="text1"/>
          <w:sz w:val="22"/>
          <w:szCs w:val="22"/>
        </w:rPr>
        <w:t>dnia</w:t>
      </w:r>
      <w:r w:rsidR="00866DF5" w:rsidRPr="00F46B3A">
        <w:rPr>
          <w:rFonts w:asciiTheme="minorHAnsi" w:hAnsiTheme="minorHAnsi" w:cstheme="minorHAnsi"/>
          <w:color w:val="000000" w:themeColor="text1"/>
          <w:sz w:val="22"/>
          <w:szCs w:val="22"/>
        </w:rPr>
        <w:t>_____________</w:t>
      </w:r>
      <w:r w:rsidR="009D3808" w:rsidRPr="00F46B3A">
        <w:rPr>
          <w:rFonts w:asciiTheme="minorHAnsi" w:hAnsiTheme="minorHAnsi" w:cstheme="minorHAnsi"/>
          <w:b/>
          <w:bCs/>
          <w:color w:val="000000" w:themeColor="text1"/>
          <w:sz w:val="22"/>
          <w:szCs w:val="22"/>
        </w:rPr>
        <w:t xml:space="preserve"> </w:t>
      </w:r>
      <w:r w:rsidR="009D3808" w:rsidRPr="00F46B3A">
        <w:rPr>
          <w:rFonts w:asciiTheme="minorHAnsi" w:hAnsiTheme="minorHAnsi" w:cstheme="minorHAnsi"/>
          <w:color w:val="000000" w:themeColor="text1"/>
          <w:sz w:val="22"/>
          <w:szCs w:val="22"/>
        </w:rPr>
        <w:t>pomiędzy:</w:t>
      </w:r>
    </w:p>
    <w:p w14:paraId="71FC46BD" w14:textId="77777777" w:rsidR="009D3808" w:rsidRPr="00F46B3A" w:rsidRDefault="009D3808" w:rsidP="009F092E">
      <w:pPr>
        <w:pStyle w:val="Standard"/>
        <w:spacing w:line="276" w:lineRule="auto"/>
        <w:jc w:val="both"/>
        <w:rPr>
          <w:rFonts w:asciiTheme="minorHAnsi" w:hAnsiTheme="minorHAnsi" w:cstheme="minorHAnsi"/>
          <w:color w:val="000000" w:themeColor="text1"/>
          <w:sz w:val="22"/>
          <w:szCs w:val="22"/>
        </w:rPr>
      </w:pPr>
    </w:p>
    <w:p w14:paraId="7632B6F8" w14:textId="29389116" w:rsidR="00E12090" w:rsidRPr="00F46B3A" w:rsidRDefault="00E12090" w:rsidP="009F092E">
      <w:pPr>
        <w:spacing w:line="276" w:lineRule="auto"/>
        <w:ind w:left="0" w:firstLine="1"/>
        <w:jc w:val="both"/>
        <w:rPr>
          <w:rFonts w:asciiTheme="minorHAnsi" w:hAnsiTheme="minorHAnsi" w:cstheme="minorHAnsi"/>
          <w:color w:val="000000" w:themeColor="text1"/>
          <w:lang w:val="pl-PL"/>
        </w:rPr>
      </w:pPr>
      <w:r w:rsidRPr="00F46B3A">
        <w:rPr>
          <w:rFonts w:asciiTheme="minorHAnsi" w:hAnsiTheme="minorHAnsi" w:cstheme="minorHAnsi"/>
          <w:b/>
          <w:color w:val="000000" w:themeColor="text1"/>
          <w:lang w:val="pl-PL"/>
        </w:rPr>
        <w:t>Państwowym Instytutem Wydawniczym</w:t>
      </w:r>
      <w:r w:rsidRPr="00F46B3A">
        <w:rPr>
          <w:rFonts w:asciiTheme="minorHAnsi" w:hAnsiTheme="minorHAnsi" w:cstheme="minorHAnsi"/>
          <w:color w:val="000000" w:themeColor="text1"/>
          <w:lang w:val="pl-PL"/>
        </w:rPr>
        <w:t>, instytucją kultury wpisaną do rejestru instytucji kultury prowadzonego przez Ministra Kultury i Dziedzictwa Narodowego pod numerem RIK 99/2017, z sie</w:t>
      </w:r>
      <w:r w:rsidRPr="00F46B3A">
        <w:rPr>
          <w:rFonts w:asciiTheme="minorHAnsi" w:hAnsiTheme="minorHAnsi" w:cstheme="minorHAnsi"/>
          <w:color w:val="000000" w:themeColor="text1"/>
          <w:lang w:val="pl-PL"/>
        </w:rPr>
        <w:softHyphen/>
        <w:t>dzibą w Warszawie (00-372) przy ulicy Foksal 17, posiadający</w:t>
      </w:r>
      <w:r w:rsidR="00DC4C04" w:rsidRPr="00F46B3A">
        <w:rPr>
          <w:rFonts w:asciiTheme="minorHAnsi" w:hAnsiTheme="minorHAnsi" w:cstheme="minorHAnsi"/>
          <w:color w:val="000000" w:themeColor="text1"/>
          <w:lang w:val="pl-PL"/>
        </w:rPr>
        <w:t>m</w:t>
      </w:r>
      <w:r w:rsidRPr="00F46B3A">
        <w:rPr>
          <w:rFonts w:asciiTheme="minorHAnsi" w:hAnsiTheme="minorHAnsi" w:cstheme="minorHAnsi"/>
          <w:color w:val="000000" w:themeColor="text1"/>
          <w:lang w:val="pl-PL"/>
        </w:rPr>
        <w:t xml:space="preserve"> numer NIP 525-269-59-78, REGON 366421821, </w:t>
      </w:r>
      <w:r w:rsidR="00965517" w:rsidRPr="00F46B3A">
        <w:rPr>
          <w:rFonts w:asciiTheme="minorHAnsi" w:hAnsiTheme="minorHAnsi" w:cstheme="minorHAnsi"/>
          <w:color w:val="000000" w:themeColor="text1"/>
          <w:lang w:val="pl-PL"/>
        </w:rPr>
        <w:t>zwanym dalej „</w:t>
      </w:r>
      <w:r w:rsidR="00965517" w:rsidRPr="00F46B3A">
        <w:rPr>
          <w:rFonts w:asciiTheme="minorHAnsi" w:hAnsiTheme="minorHAnsi" w:cstheme="minorHAnsi"/>
          <w:b/>
          <w:color w:val="000000" w:themeColor="text1"/>
          <w:lang w:val="pl-PL"/>
        </w:rPr>
        <w:t>PIW</w:t>
      </w:r>
      <w:r w:rsidR="00965517" w:rsidRPr="00F46B3A">
        <w:rPr>
          <w:rFonts w:asciiTheme="minorHAnsi" w:hAnsiTheme="minorHAnsi" w:cstheme="minorHAnsi"/>
          <w:color w:val="000000" w:themeColor="text1"/>
          <w:lang w:val="pl-PL"/>
        </w:rPr>
        <w:t>”</w:t>
      </w:r>
      <w:r w:rsidR="00DC4C04" w:rsidRPr="00F46B3A">
        <w:rPr>
          <w:rFonts w:asciiTheme="minorHAnsi" w:hAnsiTheme="minorHAnsi" w:cstheme="minorHAnsi"/>
          <w:color w:val="000000" w:themeColor="text1"/>
          <w:lang w:val="pl-PL"/>
        </w:rPr>
        <w:t xml:space="preserve">, </w:t>
      </w:r>
      <w:r w:rsidRPr="00F46B3A">
        <w:rPr>
          <w:rFonts w:asciiTheme="minorHAnsi" w:hAnsiTheme="minorHAnsi" w:cstheme="minorHAnsi"/>
          <w:color w:val="000000" w:themeColor="text1"/>
          <w:lang w:val="pl-PL"/>
        </w:rPr>
        <w:t xml:space="preserve">reprezentowanym przez: </w:t>
      </w:r>
    </w:p>
    <w:p w14:paraId="12A2411B" w14:textId="17B618C8" w:rsidR="009D3808" w:rsidRPr="00F46B3A" w:rsidRDefault="00A420B1" w:rsidP="009F092E">
      <w:pPr>
        <w:spacing w:line="276" w:lineRule="auto"/>
        <w:jc w:val="both"/>
        <w:rPr>
          <w:rFonts w:asciiTheme="minorHAnsi" w:hAnsiTheme="minorHAnsi" w:cstheme="minorHAnsi"/>
          <w:color w:val="000000" w:themeColor="text1"/>
          <w:lang w:val="pl-PL"/>
        </w:rPr>
      </w:pPr>
      <w:r w:rsidRPr="00F46B3A">
        <w:rPr>
          <w:rFonts w:asciiTheme="minorHAnsi" w:hAnsiTheme="minorHAnsi" w:cstheme="minorHAnsi"/>
          <w:color w:val="000000" w:themeColor="text1"/>
          <w:lang w:val="pl-PL"/>
        </w:rPr>
        <w:t>D</w:t>
      </w:r>
      <w:r w:rsidR="0048724D" w:rsidRPr="00F46B3A">
        <w:rPr>
          <w:rFonts w:asciiTheme="minorHAnsi" w:hAnsiTheme="minorHAnsi" w:cstheme="minorHAnsi"/>
          <w:color w:val="000000" w:themeColor="text1"/>
          <w:lang w:val="pl-PL"/>
        </w:rPr>
        <w:t xml:space="preserve">r </w:t>
      </w:r>
      <w:r w:rsidR="00E12090" w:rsidRPr="00F46B3A">
        <w:rPr>
          <w:rFonts w:asciiTheme="minorHAnsi" w:hAnsiTheme="minorHAnsi" w:cstheme="minorHAnsi"/>
          <w:color w:val="000000" w:themeColor="text1"/>
          <w:lang w:val="pl-PL"/>
        </w:rPr>
        <w:t>Łukasza Michalskiego – Dyrektora,</w:t>
      </w:r>
    </w:p>
    <w:p w14:paraId="75A869C5" w14:textId="451209DB" w:rsidR="009D3808" w:rsidRPr="00F46B3A" w:rsidRDefault="00E02D27" w:rsidP="009F092E">
      <w:pPr>
        <w:pStyle w:val="Standard"/>
        <w:spacing w:line="276" w:lineRule="auto"/>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a</w:t>
      </w:r>
    </w:p>
    <w:p w14:paraId="40290961" w14:textId="72854F16" w:rsidR="00F351C1" w:rsidRPr="00F46B3A" w:rsidRDefault="00866DF5" w:rsidP="009F092E">
      <w:pPr>
        <w:widowControl/>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autoSpaceDE/>
        <w:autoSpaceDN/>
        <w:spacing w:line="276" w:lineRule="auto"/>
        <w:ind w:left="0" w:firstLine="0"/>
        <w:jc w:val="both"/>
        <w:rPr>
          <w:rFonts w:asciiTheme="minorHAnsi" w:eastAsia="Times New Roman" w:hAnsiTheme="minorHAnsi" w:cstheme="minorHAnsi"/>
          <w:color w:val="000000" w:themeColor="text1"/>
          <w:lang w:val="pl-PL"/>
        </w:rPr>
      </w:pPr>
      <w:r w:rsidRPr="00F46B3A">
        <w:rPr>
          <w:rFonts w:asciiTheme="minorHAnsi" w:hAnsiTheme="minorHAnsi" w:cstheme="minorHAnsi"/>
          <w:b/>
          <w:bCs/>
          <w:color w:val="000000" w:themeColor="text1"/>
          <w:lang w:val="pl-PL"/>
        </w:rPr>
        <w:t>____________________________</w:t>
      </w:r>
      <w:r w:rsidR="00E02D27" w:rsidRPr="00F46B3A">
        <w:rPr>
          <w:rFonts w:asciiTheme="minorHAnsi" w:eastAsia="Times New Roman" w:hAnsiTheme="minorHAnsi" w:cstheme="minorHAnsi"/>
          <w:color w:val="000000" w:themeColor="text1"/>
          <w:lang w:val="pl-PL"/>
        </w:rPr>
        <w:t>, zwanym dalej „</w:t>
      </w:r>
      <w:r w:rsidR="005E31BE" w:rsidRPr="00F46B3A">
        <w:rPr>
          <w:rFonts w:asciiTheme="minorHAnsi" w:eastAsia="Times New Roman" w:hAnsiTheme="minorHAnsi" w:cstheme="minorHAnsi"/>
          <w:b/>
          <w:bCs/>
          <w:color w:val="000000" w:themeColor="text1"/>
          <w:lang w:val="pl-PL"/>
        </w:rPr>
        <w:t>Wykonawcą</w:t>
      </w:r>
      <w:r w:rsidR="005E31BE" w:rsidRPr="00F46B3A">
        <w:rPr>
          <w:rFonts w:asciiTheme="minorHAnsi" w:eastAsia="Times New Roman" w:hAnsiTheme="minorHAnsi" w:cstheme="minorHAnsi"/>
          <w:color w:val="000000" w:themeColor="text1"/>
          <w:lang w:val="pl-PL"/>
        </w:rPr>
        <w:t>”</w:t>
      </w:r>
    </w:p>
    <w:p w14:paraId="2B904B14" w14:textId="0159A8D5" w:rsidR="004D5556" w:rsidRPr="00F46B3A" w:rsidRDefault="004D5556" w:rsidP="009F092E">
      <w:pPr>
        <w:pStyle w:val="Standard"/>
        <w:spacing w:line="276" w:lineRule="auto"/>
        <w:jc w:val="both"/>
        <w:rPr>
          <w:rFonts w:asciiTheme="minorHAnsi" w:hAnsiTheme="minorHAnsi" w:cstheme="minorHAnsi"/>
          <w:color w:val="000000" w:themeColor="text1"/>
          <w:sz w:val="22"/>
          <w:szCs w:val="22"/>
        </w:rPr>
      </w:pPr>
    </w:p>
    <w:p w14:paraId="1F1CAC3B" w14:textId="53FE648E" w:rsidR="00D21E2B" w:rsidRPr="00F46B3A" w:rsidRDefault="00D21E2B" w:rsidP="009F092E">
      <w:pPr>
        <w:pStyle w:val="Teksttreci60"/>
        <w:shd w:val="clear" w:color="auto" w:fill="auto"/>
        <w:spacing w:after="0" w:line="276" w:lineRule="auto"/>
        <w:ind w:left="20" w:right="40"/>
        <w:jc w:val="both"/>
        <w:rPr>
          <w:rFonts w:asciiTheme="minorHAnsi" w:hAnsiTheme="minorHAnsi" w:cstheme="minorHAnsi"/>
          <w:bCs w:val="0"/>
          <w:color w:val="000000" w:themeColor="text1"/>
          <w:sz w:val="22"/>
          <w:szCs w:val="22"/>
          <w:shd w:val="clear" w:color="auto" w:fill="FFFFFF"/>
        </w:rPr>
      </w:pPr>
      <w:r w:rsidRPr="00F46B3A">
        <w:rPr>
          <w:rFonts w:asciiTheme="minorHAnsi" w:hAnsiTheme="minorHAnsi" w:cstheme="minorHAnsi"/>
          <w:b w:val="0"/>
          <w:color w:val="000000" w:themeColor="text1"/>
          <w:sz w:val="22"/>
          <w:szCs w:val="22"/>
        </w:rPr>
        <w:t>zwanymi dalej łącznie</w:t>
      </w:r>
      <w:r w:rsidRPr="00F46B3A">
        <w:rPr>
          <w:rFonts w:asciiTheme="minorHAnsi" w:hAnsiTheme="minorHAnsi" w:cstheme="minorHAnsi"/>
          <w:color w:val="000000" w:themeColor="text1"/>
          <w:sz w:val="22"/>
          <w:szCs w:val="22"/>
        </w:rPr>
        <w:t xml:space="preserve"> „Stronami”</w:t>
      </w:r>
      <w:r w:rsidR="00965517" w:rsidRPr="00F46B3A">
        <w:rPr>
          <w:rFonts w:asciiTheme="minorHAnsi" w:hAnsiTheme="minorHAnsi" w:cstheme="minorHAnsi"/>
          <w:color w:val="000000" w:themeColor="text1"/>
          <w:sz w:val="22"/>
          <w:szCs w:val="22"/>
        </w:rPr>
        <w:t xml:space="preserve"> </w:t>
      </w:r>
      <w:r w:rsidR="00965517" w:rsidRPr="00F46B3A">
        <w:rPr>
          <w:rFonts w:asciiTheme="minorHAnsi" w:hAnsiTheme="minorHAnsi" w:cstheme="minorHAnsi"/>
          <w:b w:val="0"/>
          <w:color w:val="000000" w:themeColor="text1"/>
          <w:sz w:val="22"/>
          <w:szCs w:val="22"/>
        </w:rPr>
        <w:t>lub każda z osobna</w:t>
      </w:r>
      <w:r w:rsidR="00965517" w:rsidRPr="00F46B3A">
        <w:rPr>
          <w:rFonts w:asciiTheme="minorHAnsi" w:hAnsiTheme="minorHAnsi" w:cstheme="minorHAnsi"/>
          <w:color w:val="000000" w:themeColor="text1"/>
          <w:sz w:val="22"/>
          <w:szCs w:val="22"/>
        </w:rPr>
        <w:t xml:space="preserve"> „Stroną”</w:t>
      </w:r>
    </w:p>
    <w:p w14:paraId="10D5AC21" w14:textId="09CA1A12" w:rsidR="00D21E2B" w:rsidRPr="00F46B3A" w:rsidRDefault="00965517" w:rsidP="009F092E">
      <w:pPr>
        <w:pStyle w:val="Teksttreci0"/>
        <w:shd w:val="clear" w:color="auto" w:fill="auto"/>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Strony </w:t>
      </w:r>
      <w:r w:rsidR="00D21E2B" w:rsidRPr="00F46B3A">
        <w:rPr>
          <w:rFonts w:asciiTheme="minorHAnsi" w:hAnsiTheme="minorHAnsi" w:cstheme="minorHAnsi"/>
          <w:color w:val="000000" w:themeColor="text1"/>
          <w:sz w:val="22"/>
          <w:szCs w:val="22"/>
        </w:rPr>
        <w:t>zawar</w:t>
      </w:r>
      <w:r w:rsidRPr="00F46B3A">
        <w:rPr>
          <w:rFonts w:asciiTheme="minorHAnsi" w:hAnsiTheme="minorHAnsi" w:cstheme="minorHAnsi"/>
          <w:color w:val="000000" w:themeColor="text1"/>
          <w:sz w:val="22"/>
          <w:szCs w:val="22"/>
        </w:rPr>
        <w:t>ły</w:t>
      </w:r>
      <w:r w:rsidR="00D21E2B" w:rsidRPr="00F46B3A">
        <w:rPr>
          <w:rFonts w:asciiTheme="minorHAnsi" w:hAnsiTheme="minorHAnsi" w:cstheme="minorHAnsi"/>
          <w:color w:val="000000" w:themeColor="text1"/>
          <w:sz w:val="22"/>
          <w:szCs w:val="22"/>
        </w:rPr>
        <w:t xml:space="preserve"> </w:t>
      </w:r>
      <w:r w:rsidRPr="00F46B3A">
        <w:rPr>
          <w:rFonts w:asciiTheme="minorHAnsi" w:hAnsiTheme="minorHAnsi" w:cstheme="minorHAnsi"/>
          <w:color w:val="000000" w:themeColor="text1"/>
          <w:sz w:val="22"/>
          <w:szCs w:val="22"/>
        </w:rPr>
        <w:t>U</w:t>
      </w:r>
      <w:r w:rsidR="00D21E2B" w:rsidRPr="00F46B3A">
        <w:rPr>
          <w:rFonts w:asciiTheme="minorHAnsi" w:hAnsiTheme="minorHAnsi" w:cstheme="minorHAnsi"/>
          <w:color w:val="000000" w:themeColor="text1"/>
          <w:sz w:val="22"/>
          <w:szCs w:val="22"/>
        </w:rPr>
        <w:t>mow</w:t>
      </w:r>
      <w:r w:rsidRPr="00F46B3A">
        <w:rPr>
          <w:rFonts w:asciiTheme="minorHAnsi" w:hAnsiTheme="minorHAnsi" w:cstheme="minorHAnsi"/>
          <w:color w:val="000000" w:themeColor="text1"/>
          <w:sz w:val="22"/>
          <w:szCs w:val="22"/>
        </w:rPr>
        <w:t>ę</w:t>
      </w:r>
      <w:r w:rsidR="00D21E2B" w:rsidRPr="00F46B3A">
        <w:rPr>
          <w:rFonts w:asciiTheme="minorHAnsi" w:hAnsiTheme="minorHAnsi" w:cstheme="minorHAnsi"/>
          <w:color w:val="000000" w:themeColor="text1"/>
          <w:sz w:val="22"/>
          <w:szCs w:val="22"/>
        </w:rPr>
        <w:t xml:space="preserve"> następującej treści:</w:t>
      </w:r>
    </w:p>
    <w:p w14:paraId="6426A4BA" w14:textId="77777777" w:rsidR="009F092E" w:rsidRPr="00F46B3A" w:rsidRDefault="009F092E" w:rsidP="009F092E">
      <w:pPr>
        <w:pStyle w:val="Standard"/>
        <w:spacing w:line="276" w:lineRule="auto"/>
        <w:jc w:val="center"/>
        <w:rPr>
          <w:rFonts w:asciiTheme="minorHAnsi" w:hAnsiTheme="minorHAnsi" w:cstheme="minorHAnsi"/>
          <w:b/>
          <w:bCs/>
          <w:color w:val="000000" w:themeColor="text1"/>
          <w:sz w:val="22"/>
          <w:szCs w:val="22"/>
        </w:rPr>
      </w:pPr>
    </w:p>
    <w:p w14:paraId="70393458" w14:textId="1456E1F1" w:rsidR="009D3808" w:rsidRPr="00F46B3A" w:rsidRDefault="009D3808" w:rsidP="009F092E">
      <w:pPr>
        <w:pStyle w:val="Standard"/>
        <w:spacing w:line="276" w:lineRule="auto"/>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 1</w:t>
      </w:r>
    </w:p>
    <w:p w14:paraId="75FD744F" w14:textId="4D0764EF" w:rsidR="00B15AE2" w:rsidRPr="00F46B3A" w:rsidRDefault="00F70504" w:rsidP="009F092E">
      <w:pPr>
        <w:pStyle w:val="Standard"/>
        <w:numPr>
          <w:ilvl w:val="0"/>
          <w:numId w:val="41"/>
        </w:numPr>
        <w:tabs>
          <w:tab w:val="left" w:pos="426"/>
        </w:tabs>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Na mocy postanowień niniejszej Umowy, </w:t>
      </w:r>
      <w:r w:rsidR="005E31BE" w:rsidRPr="00F46B3A">
        <w:rPr>
          <w:rFonts w:asciiTheme="minorHAnsi" w:hAnsiTheme="minorHAnsi" w:cstheme="minorHAnsi"/>
          <w:color w:val="000000" w:themeColor="text1"/>
          <w:sz w:val="22"/>
          <w:szCs w:val="22"/>
        </w:rPr>
        <w:t>Wykonawca</w:t>
      </w:r>
      <w:r w:rsidRPr="00F46B3A">
        <w:rPr>
          <w:rFonts w:asciiTheme="minorHAnsi" w:hAnsiTheme="minorHAnsi" w:cstheme="minorHAnsi"/>
          <w:color w:val="000000" w:themeColor="text1"/>
          <w:sz w:val="22"/>
          <w:szCs w:val="22"/>
        </w:rPr>
        <w:t xml:space="preserve"> zobowiązuje się, za wynagrodzeniem, do świadczenia na rzecz PIW </w:t>
      </w:r>
      <w:r w:rsidR="00991534" w:rsidRPr="00F46B3A">
        <w:rPr>
          <w:rFonts w:asciiTheme="minorHAnsi" w:hAnsiTheme="minorHAnsi" w:cstheme="minorHAnsi"/>
          <w:color w:val="000000" w:themeColor="text1"/>
          <w:sz w:val="22"/>
          <w:szCs w:val="22"/>
        </w:rPr>
        <w:t>następujących usług</w:t>
      </w:r>
      <w:r w:rsidR="00B15AE2" w:rsidRPr="00F46B3A">
        <w:rPr>
          <w:rFonts w:asciiTheme="minorHAnsi" w:hAnsiTheme="minorHAnsi" w:cstheme="minorHAnsi"/>
          <w:color w:val="000000" w:themeColor="text1"/>
          <w:sz w:val="22"/>
          <w:szCs w:val="22"/>
        </w:rPr>
        <w:t>:</w:t>
      </w:r>
    </w:p>
    <w:p w14:paraId="4F67958A" w14:textId="77777777" w:rsidR="00A94F03" w:rsidRPr="00F46B3A" w:rsidRDefault="00A94F03" w:rsidP="001D1153">
      <w:pPr>
        <w:pStyle w:val="Standard"/>
        <w:tabs>
          <w:tab w:val="left" w:pos="426"/>
        </w:tabs>
        <w:spacing w:line="276" w:lineRule="auto"/>
        <w:ind w:left="426"/>
        <w:jc w:val="both"/>
        <w:rPr>
          <w:rFonts w:asciiTheme="minorHAnsi" w:hAnsiTheme="minorHAnsi" w:cstheme="minorHAnsi"/>
          <w:color w:val="000000" w:themeColor="text1"/>
          <w:sz w:val="22"/>
          <w:szCs w:val="22"/>
        </w:rPr>
      </w:pPr>
    </w:p>
    <w:p w14:paraId="2EAA9604" w14:textId="77777777" w:rsidR="002448C3" w:rsidRPr="00F46B3A" w:rsidRDefault="002448C3" w:rsidP="002448C3">
      <w:pPr>
        <w:pStyle w:val="Default"/>
        <w:numPr>
          <w:ilvl w:val="0"/>
          <w:numId w:val="47"/>
        </w:numPr>
        <w:spacing w:after="240" w:line="276" w:lineRule="auto"/>
        <w:jc w:val="both"/>
        <w:rPr>
          <w:rFonts w:asciiTheme="minorHAnsi" w:hAnsiTheme="minorHAnsi" w:cstheme="minorHAnsi"/>
          <w:sz w:val="22"/>
          <w:szCs w:val="22"/>
        </w:rPr>
      </w:pPr>
      <w:r w:rsidRPr="00F46B3A">
        <w:rPr>
          <w:rFonts w:asciiTheme="minorHAnsi" w:hAnsiTheme="minorHAnsi" w:cstheme="minorHAnsi"/>
          <w:sz w:val="22"/>
          <w:szCs w:val="22"/>
        </w:rPr>
        <w:t xml:space="preserve">realizacja transmisji (streamingu) i rejestracji spotkań i wydarzeń promujących publikacje Państwowego Instytutu Wydawniczego do celów archiwalnych, publikacji i promocji, </w:t>
      </w:r>
    </w:p>
    <w:p w14:paraId="6149F676" w14:textId="388518A8" w:rsidR="002448C3" w:rsidRPr="00F46B3A" w:rsidRDefault="002448C3" w:rsidP="002448C3">
      <w:pPr>
        <w:pStyle w:val="Default"/>
        <w:numPr>
          <w:ilvl w:val="0"/>
          <w:numId w:val="47"/>
        </w:numPr>
        <w:spacing w:after="240" w:line="276" w:lineRule="auto"/>
        <w:jc w:val="both"/>
        <w:rPr>
          <w:rFonts w:asciiTheme="minorHAnsi" w:hAnsiTheme="minorHAnsi" w:cstheme="minorHAnsi"/>
          <w:sz w:val="22"/>
          <w:szCs w:val="22"/>
        </w:rPr>
      </w:pPr>
      <w:r w:rsidRPr="00F46B3A">
        <w:rPr>
          <w:rFonts w:asciiTheme="minorHAnsi" w:hAnsiTheme="minorHAnsi" w:cstheme="minorHAnsi"/>
          <w:sz w:val="22"/>
          <w:szCs w:val="22"/>
        </w:rPr>
        <w:t>realizacja rejestracji audiowizualnej festiwalu poetyckiego PIW/</w:t>
      </w:r>
      <w:proofErr w:type="spellStart"/>
      <w:r w:rsidRPr="00F46B3A">
        <w:rPr>
          <w:rFonts w:asciiTheme="minorHAnsi" w:hAnsiTheme="minorHAnsi" w:cstheme="minorHAnsi"/>
          <w:sz w:val="22"/>
          <w:szCs w:val="22"/>
        </w:rPr>
        <w:t>onalia</w:t>
      </w:r>
      <w:proofErr w:type="spellEnd"/>
      <w:r w:rsidRPr="00F46B3A">
        <w:rPr>
          <w:rFonts w:asciiTheme="minorHAnsi" w:hAnsiTheme="minorHAnsi" w:cstheme="minorHAnsi"/>
          <w:sz w:val="22"/>
          <w:szCs w:val="22"/>
        </w:rPr>
        <w:t xml:space="preserve"> </w:t>
      </w:r>
      <w:r w:rsidR="007D7793" w:rsidRPr="00F46B3A">
        <w:rPr>
          <w:rFonts w:asciiTheme="minorHAnsi" w:hAnsiTheme="minorHAnsi" w:cstheme="minorHAnsi"/>
          <w:sz w:val="22"/>
          <w:szCs w:val="22"/>
        </w:rPr>
        <w:t xml:space="preserve">(dalej Festiwal) </w:t>
      </w:r>
      <w:r w:rsidRPr="00F46B3A">
        <w:rPr>
          <w:rFonts w:asciiTheme="minorHAnsi" w:hAnsiTheme="minorHAnsi" w:cstheme="minorHAnsi"/>
          <w:sz w:val="22"/>
          <w:szCs w:val="22"/>
        </w:rPr>
        <w:t xml:space="preserve">i montaż reportażu z </w:t>
      </w:r>
      <w:r w:rsidR="007D7793" w:rsidRPr="00F46B3A">
        <w:rPr>
          <w:rFonts w:asciiTheme="minorHAnsi" w:hAnsiTheme="minorHAnsi" w:cstheme="minorHAnsi"/>
          <w:sz w:val="22"/>
          <w:szCs w:val="22"/>
        </w:rPr>
        <w:t>F</w:t>
      </w:r>
      <w:r w:rsidRPr="00F46B3A">
        <w:rPr>
          <w:rFonts w:asciiTheme="minorHAnsi" w:hAnsiTheme="minorHAnsi" w:cstheme="minorHAnsi"/>
          <w:sz w:val="22"/>
          <w:szCs w:val="22"/>
        </w:rPr>
        <w:t>estiwalu</w:t>
      </w:r>
      <w:r w:rsidR="007D7793" w:rsidRPr="00F46B3A">
        <w:rPr>
          <w:rFonts w:asciiTheme="minorHAnsi" w:hAnsiTheme="minorHAnsi" w:cstheme="minorHAnsi"/>
          <w:sz w:val="22"/>
          <w:szCs w:val="22"/>
        </w:rPr>
        <w:t xml:space="preserve"> w terminie 5 dni roboczych od daty odbycia się Festiwalu,</w:t>
      </w:r>
    </w:p>
    <w:p w14:paraId="6D80F2FE" w14:textId="26E8E94A" w:rsidR="002448C3" w:rsidRPr="00F46B3A" w:rsidRDefault="002448C3" w:rsidP="002448C3">
      <w:pPr>
        <w:pStyle w:val="Default"/>
        <w:numPr>
          <w:ilvl w:val="0"/>
          <w:numId w:val="47"/>
        </w:numPr>
        <w:spacing w:after="240" w:line="276" w:lineRule="auto"/>
        <w:jc w:val="both"/>
        <w:rPr>
          <w:rFonts w:asciiTheme="minorHAnsi" w:hAnsiTheme="minorHAnsi" w:cstheme="minorHAnsi"/>
          <w:sz w:val="22"/>
          <w:szCs w:val="22"/>
        </w:rPr>
      </w:pPr>
      <w:r w:rsidRPr="00F46B3A">
        <w:rPr>
          <w:rFonts w:asciiTheme="minorHAnsi" w:hAnsiTheme="minorHAnsi" w:cstheme="minorHAnsi"/>
          <w:sz w:val="22"/>
          <w:szCs w:val="22"/>
        </w:rPr>
        <w:t>montaż materiałów audiowizualnych i audialnych na potrzeby ich archiwizacji i publikacji w elektronicznych kanałach komunikacji Państwowego Instytutu Wydawniczego</w:t>
      </w:r>
      <w:r w:rsidR="007D7793" w:rsidRPr="00F46B3A">
        <w:rPr>
          <w:rFonts w:asciiTheme="minorHAnsi" w:hAnsiTheme="minorHAnsi" w:cstheme="minorHAnsi"/>
          <w:sz w:val="22"/>
          <w:szCs w:val="22"/>
        </w:rPr>
        <w:t xml:space="preserve"> w terminie 2 dni roboczych od daty ich przekazania przez PIW</w:t>
      </w:r>
      <w:r w:rsidRPr="00F46B3A">
        <w:rPr>
          <w:rFonts w:asciiTheme="minorHAnsi" w:hAnsiTheme="minorHAnsi" w:cstheme="minorHAnsi"/>
          <w:sz w:val="22"/>
          <w:szCs w:val="22"/>
        </w:rPr>
        <w:t>,</w:t>
      </w:r>
    </w:p>
    <w:p w14:paraId="56106EC4" w14:textId="474DE1EA" w:rsidR="002448C3" w:rsidRPr="00F46B3A" w:rsidRDefault="002448C3" w:rsidP="002448C3">
      <w:pPr>
        <w:pStyle w:val="Default"/>
        <w:numPr>
          <w:ilvl w:val="0"/>
          <w:numId w:val="47"/>
        </w:numPr>
        <w:spacing w:after="240" w:line="276" w:lineRule="auto"/>
        <w:jc w:val="both"/>
        <w:rPr>
          <w:rFonts w:asciiTheme="minorHAnsi" w:hAnsiTheme="minorHAnsi" w:cstheme="minorHAnsi"/>
          <w:sz w:val="22"/>
          <w:szCs w:val="22"/>
        </w:rPr>
      </w:pPr>
      <w:r w:rsidRPr="00F46B3A">
        <w:rPr>
          <w:rFonts w:asciiTheme="minorHAnsi" w:hAnsiTheme="minorHAnsi" w:cstheme="minorHAnsi"/>
          <w:sz w:val="22"/>
          <w:szCs w:val="22"/>
        </w:rPr>
        <w:t>przekazanie zarejestrowanych nagrań w postaci cyfrowych plików audiowizualnych w formatach MP4, MOV i audialnych w postaci cyfrowych plików audialnych w formatach MP3, WAVE</w:t>
      </w:r>
      <w:r w:rsidR="007D7793" w:rsidRPr="00F46B3A">
        <w:rPr>
          <w:rFonts w:asciiTheme="minorHAnsi" w:hAnsiTheme="minorHAnsi" w:cstheme="minorHAnsi"/>
          <w:sz w:val="22"/>
          <w:szCs w:val="22"/>
        </w:rPr>
        <w:t xml:space="preserve"> w terminie 2 dni roboczych od daty powstania nagrań.</w:t>
      </w:r>
      <w:r w:rsidRPr="00F46B3A">
        <w:rPr>
          <w:rFonts w:asciiTheme="minorHAnsi" w:hAnsiTheme="minorHAnsi" w:cstheme="minorHAnsi"/>
          <w:sz w:val="22"/>
          <w:szCs w:val="22"/>
        </w:rPr>
        <w:t xml:space="preserve"> </w:t>
      </w:r>
    </w:p>
    <w:p w14:paraId="12F849AA" w14:textId="0D11F614" w:rsidR="00A94F03" w:rsidRPr="00F46B3A" w:rsidRDefault="00A94F03" w:rsidP="009F092E">
      <w:pPr>
        <w:pStyle w:val="Standard"/>
        <w:numPr>
          <w:ilvl w:val="0"/>
          <w:numId w:val="41"/>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sz w:val="22"/>
          <w:szCs w:val="22"/>
        </w:rPr>
        <w:t>Materiały powstałe w wyniku wykonywania niniejszej Umowy zgodnie z ust. 1 zwane są dalej „Materiałami”.</w:t>
      </w:r>
    </w:p>
    <w:p w14:paraId="2B96ABBF" w14:textId="5A3088AD" w:rsidR="006777E7" w:rsidRPr="00F46B3A" w:rsidRDefault="005E31BE" w:rsidP="009F092E">
      <w:pPr>
        <w:pStyle w:val="Standard"/>
        <w:numPr>
          <w:ilvl w:val="0"/>
          <w:numId w:val="41"/>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Wykonawca</w:t>
      </w:r>
      <w:r w:rsidR="00BE6B99" w:rsidRPr="00F46B3A">
        <w:rPr>
          <w:rFonts w:asciiTheme="minorHAnsi" w:hAnsiTheme="minorHAnsi" w:cstheme="minorHAnsi"/>
          <w:color w:val="000000" w:themeColor="text1"/>
          <w:sz w:val="22"/>
          <w:szCs w:val="22"/>
        </w:rPr>
        <w:t xml:space="preserve"> będzie wykonywał Przedmiot Umowy we wskazanym przez PIW miejscu i czasie</w:t>
      </w:r>
      <w:r w:rsidR="007407EE" w:rsidRPr="00F46B3A">
        <w:rPr>
          <w:rFonts w:asciiTheme="minorHAnsi" w:hAnsiTheme="minorHAnsi" w:cstheme="minorHAnsi"/>
          <w:color w:val="000000" w:themeColor="text1"/>
          <w:sz w:val="22"/>
          <w:szCs w:val="22"/>
        </w:rPr>
        <w:t>, tak aby zapewnić prawidłową realizację Przedmiotu Umowy.</w:t>
      </w:r>
    </w:p>
    <w:p w14:paraId="2B97E400" w14:textId="05D0854E" w:rsidR="007407EE" w:rsidRPr="00F46B3A" w:rsidRDefault="005E31BE" w:rsidP="009F092E">
      <w:pPr>
        <w:pStyle w:val="Standard"/>
        <w:numPr>
          <w:ilvl w:val="0"/>
          <w:numId w:val="41"/>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Wykonawca</w:t>
      </w:r>
      <w:r w:rsidR="007407EE" w:rsidRPr="00F46B3A">
        <w:rPr>
          <w:rFonts w:asciiTheme="minorHAnsi" w:hAnsiTheme="minorHAnsi" w:cstheme="minorHAnsi"/>
          <w:color w:val="000000" w:themeColor="text1"/>
          <w:sz w:val="22"/>
          <w:szCs w:val="22"/>
        </w:rPr>
        <w:t xml:space="preserve"> zobowiązuje się </w:t>
      </w:r>
      <w:r w:rsidR="00850ABB" w:rsidRPr="00F46B3A">
        <w:rPr>
          <w:rFonts w:asciiTheme="minorHAnsi" w:hAnsiTheme="minorHAnsi" w:cstheme="minorHAnsi"/>
          <w:color w:val="000000" w:themeColor="text1"/>
          <w:sz w:val="22"/>
          <w:szCs w:val="22"/>
        </w:rPr>
        <w:t>działać z należytą starannością oraz według poleceń, instru</w:t>
      </w:r>
      <w:r w:rsidR="00EB0395" w:rsidRPr="00F46B3A">
        <w:rPr>
          <w:rFonts w:asciiTheme="minorHAnsi" w:hAnsiTheme="minorHAnsi" w:cstheme="minorHAnsi"/>
          <w:color w:val="000000" w:themeColor="text1"/>
          <w:sz w:val="22"/>
          <w:szCs w:val="22"/>
        </w:rPr>
        <w:t xml:space="preserve">kcji lub rekomendacji otrzymanych od PIW. </w:t>
      </w:r>
    </w:p>
    <w:p w14:paraId="4D501588" w14:textId="77777777" w:rsidR="009F092E" w:rsidRPr="00F46B3A" w:rsidRDefault="009F092E" w:rsidP="009F092E">
      <w:pPr>
        <w:pStyle w:val="Standard"/>
        <w:spacing w:line="276" w:lineRule="auto"/>
        <w:jc w:val="center"/>
        <w:rPr>
          <w:rFonts w:asciiTheme="minorHAnsi" w:hAnsiTheme="minorHAnsi" w:cstheme="minorHAnsi"/>
          <w:b/>
          <w:bCs/>
          <w:color w:val="000000" w:themeColor="text1"/>
          <w:sz w:val="22"/>
          <w:szCs w:val="22"/>
        </w:rPr>
      </w:pPr>
      <w:bookmarkStart w:id="0" w:name="_Hlk52963287"/>
    </w:p>
    <w:p w14:paraId="40747C3C" w14:textId="67C00A17" w:rsidR="009D3808" w:rsidRPr="00F46B3A" w:rsidRDefault="009D3808" w:rsidP="009F092E">
      <w:pPr>
        <w:pStyle w:val="Standard"/>
        <w:spacing w:line="276" w:lineRule="auto"/>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 2</w:t>
      </w:r>
    </w:p>
    <w:p w14:paraId="2F559302" w14:textId="45AC683E" w:rsidR="005E31BE" w:rsidRPr="00F46B3A" w:rsidRDefault="00A94F03"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W przypadku, gdy w wyniku realizacji Umowy Wykonawca stworzy utwory w rozumieniu prawa autorskiego </w:t>
      </w:r>
      <w:r w:rsidR="005E31BE" w:rsidRPr="00F46B3A">
        <w:rPr>
          <w:rFonts w:asciiTheme="minorHAnsi" w:hAnsiTheme="minorHAnsi" w:cstheme="minorHAnsi"/>
          <w:color w:val="000000" w:themeColor="text1"/>
          <w:sz w:val="22"/>
          <w:szCs w:val="22"/>
        </w:rPr>
        <w:t xml:space="preserve">Wykonawca zobowiązuje się przenieść i przenosi na rzecz PIW, autorskie prawa majątkowe </w:t>
      </w:r>
      <w:r w:rsidRPr="00F46B3A">
        <w:rPr>
          <w:rFonts w:asciiTheme="minorHAnsi" w:hAnsiTheme="minorHAnsi" w:cstheme="minorHAnsi"/>
          <w:color w:val="000000" w:themeColor="text1"/>
          <w:sz w:val="22"/>
          <w:szCs w:val="22"/>
        </w:rPr>
        <w:t xml:space="preserve">do Materiałów będących utworami </w:t>
      </w:r>
      <w:r w:rsidR="005E31BE" w:rsidRPr="00F46B3A">
        <w:rPr>
          <w:rFonts w:asciiTheme="minorHAnsi" w:hAnsiTheme="minorHAnsi" w:cstheme="minorHAnsi"/>
          <w:bCs/>
          <w:color w:val="000000" w:themeColor="text1"/>
          <w:sz w:val="22"/>
          <w:szCs w:val="22"/>
        </w:rPr>
        <w:t>-</w:t>
      </w:r>
      <w:r w:rsidR="005E31BE" w:rsidRPr="00F46B3A">
        <w:rPr>
          <w:rFonts w:asciiTheme="minorHAnsi" w:hAnsiTheme="minorHAnsi" w:cstheme="minorHAnsi"/>
          <w:color w:val="000000" w:themeColor="text1"/>
          <w:sz w:val="22"/>
          <w:szCs w:val="22"/>
        </w:rPr>
        <w:t xml:space="preserve"> na polach eksploatacji określonych w </w:t>
      </w:r>
      <w:r w:rsidR="005E31BE" w:rsidRPr="00F46B3A">
        <w:rPr>
          <w:rFonts w:asciiTheme="minorHAnsi" w:hAnsiTheme="minorHAnsi" w:cstheme="minorHAnsi"/>
          <w:bCs/>
          <w:color w:val="000000" w:themeColor="text1"/>
          <w:sz w:val="22"/>
          <w:szCs w:val="22"/>
        </w:rPr>
        <w:t>§</w:t>
      </w:r>
      <w:r w:rsidR="005E31BE" w:rsidRPr="00F46B3A">
        <w:rPr>
          <w:rFonts w:asciiTheme="minorHAnsi" w:hAnsiTheme="minorHAnsi" w:cstheme="minorHAnsi"/>
          <w:b/>
          <w:color w:val="000000" w:themeColor="text1"/>
          <w:sz w:val="22"/>
          <w:szCs w:val="22"/>
        </w:rPr>
        <w:t xml:space="preserve"> </w:t>
      </w:r>
      <w:r w:rsidR="005E31BE" w:rsidRPr="00F46B3A">
        <w:rPr>
          <w:rFonts w:asciiTheme="minorHAnsi" w:hAnsiTheme="minorHAnsi" w:cstheme="minorHAnsi"/>
          <w:color w:val="000000" w:themeColor="text1"/>
          <w:sz w:val="22"/>
          <w:szCs w:val="22"/>
        </w:rPr>
        <w:t xml:space="preserve">3 poniżej, na co </w:t>
      </w:r>
      <w:r w:rsidR="002448C3" w:rsidRPr="00F46B3A">
        <w:rPr>
          <w:rFonts w:asciiTheme="minorHAnsi" w:hAnsiTheme="minorHAnsi" w:cstheme="minorHAnsi"/>
          <w:color w:val="000000" w:themeColor="text1"/>
          <w:sz w:val="22"/>
          <w:szCs w:val="22"/>
        </w:rPr>
        <w:t>PIW</w:t>
      </w:r>
      <w:r w:rsidR="005E31BE" w:rsidRPr="00F46B3A">
        <w:rPr>
          <w:rFonts w:asciiTheme="minorHAnsi" w:hAnsiTheme="minorHAnsi" w:cstheme="minorHAnsi"/>
          <w:color w:val="000000" w:themeColor="text1"/>
          <w:sz w:val="22"/>
          <w:szCs w:val="22"/>
        </w:rPr>
        <w:t xml:space="preserve"> wyraża zgodę. </w:t>
      </w:r>
    </w:p>
    <w:p w14:paraId="76A53AAF" w14:textId="41EE33D4" w:rsidR="005E31BE" w:rsidRPr="00F46B3A" w:rsidRDefault="005E31BE"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lastRenderedPageBreak/>
        <w:t xml:space="preserve">Ponadto Wykonawca przenosi na rzecz PIW wyłączne prawo wykonywania autorskich praw zależnych do </w:t>
      </w:r>
      <w:r w:rsidR="002448C3"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wraz z wyłącznym prawem zezwalania na wykonywanie do niego autorskich praw zależnych, przez co w szczególności należy rozumieć, że Wykonawca zezwolił PIW na rozporządzanie i korzystanie z opracowań </w:t>
      </w:r>
      <w:r w:rsidR="002448C3"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oraz na przenoszenie tego uprawnienia na osoby trzecie.</w:t>
      </w:r>
    </w:p>
    <w:p w14:paraId="03BC6156" w14:textId="46855E7D" w:rsidR="005E31BE" w:rsidRPr="00F46B3A" w:rsidRDefault="005E31BE"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Wykonawca zobowiązuje się, iż w chwili przekazania </w:t>
      </w:r>
      <w:r w:rsidR="002448C3"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autorskie prawa majątkowe oraz autorskie prawa zależne do </w:t>
      </w:r>
      <w:r w:rsidR="002448C3"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będą stanowić jego wyłączną własność oraz że nie zawrze żadnej umowy mającej za przedmiot te prawa.</w:t>
      </w:r>
    </w:p>
    <w:p w14:paraId="4CF5BC36" w14:textId="5AFD1ACD" w:rsidR="005E31BE" w:rsidRPr="00F46B3A" w:rsidRDefault="005E31BE"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Wykonawca oświadcza, iż </w:t>
      </w:r>
      <w:r w:rsidR="002448C3" w:rsidRPr="00F46B3A">
        <w:rPr>
          <w:rFonts w:asciiTheme="minorHAnsi" w:hAnsiTheme="minorHAnsi" w:cstheme="minorHAnsi"/>
          <w:color w:val="000000" w:themeColor="text1"/>
          <w:sz w:val="22"/>
          <w:szCs w:val="22"/>
        </w:rPr>
        <w:t>Materiały</w:t>
      </w:r>
      <w:r w:rsidRPr="00F46B3A">
        <w:rPr>
          <w:rFonts w:asciiTheme="minorHAnsi" w:hAnsiTheme="minorHAnsi" w:cstheme="minorHAnsi"/>
          <w:color w:val="000000" w:themeColor="text1"/>
          <w:sz w:val="22"/>
          <w:szCs w:val="22"/>
        </w:rPr>
        <w:t xml:space="preserve"> będ</w:t>
      </w:r>
      <w:r w:rsidR="002448C3" w:rsidRPr="00F46B3A">
        <w:rPr>
          <w:rFonts w:asciiTheme="minorHAnsi" w:hAnsiTheme="minorHAnsi" w:cstheme="minorHAnsi"/>
          <w:color w:val="000000" w:themeColor="text1"/>
          <w:sz w:val="22"/>
          <w:szCs w:val="22"/>
        </w:rPr>
        <w:t>ą</w:t>
      </w:r>
      <w:r w:rsidRPr="00F46B3A">
        <w:rPr>
          <w:rFonts w:asciiTheme="minorHAnsi" w:hAnsiTheme="minorHAnsi" w:cstheme="minorHAnsi"/>
          <w:color w:val="000000" w:themeColor="text1"/>
          <w:sz w:val="22"/>
          <w:szCs w:val="22"/>
        </w:rPr>
        <w:t xml:space="preserve"> w pełni oryginalne i nie będ</w:t>
      </w:r>
      <w:r w:rsidR="005F079B" w:rsidRPr="00F46B3A">
        <w:rPr>
          <w:rFonts w:asciiTheme="minorHAnsi" w:hAnsiTheme="minorHAnsi" w:cstheme="minorHAnsi"/>
          <w:color w:val="000000" w:themeColor="text1"/>
          <w:sz w:val="22"/>
          <w:szCs w:val="22"/>
        </w:rPr>
        <w:t>ą</w:t>
      </w:r>
      <w:r w:rsidRPr="00F46B3A">
        <w:rPr>
          <w:rFonts w:asciiTheme="minorHAnsi" w:hAnsiTheme="minorHAnsi" w:cstheme="minorHAnsi"/>
          <w:color w:val="000000" w:themeColor="text1"/>
          <w:sz w:val="22"/>
          <w:szCs w:val="22"/>
        </w:rPr>
        <w:t xml:space="preserve"> stanowi</w:t>
      </w:r>
      <w:r w:rsidR="005F079B" w:rsidRPr="00F46B3A">
        <w:rPr>
          <w:rFonts w:asciiTheme="minorHAnsi" w:hAnsiTheme="minorHAnsi" w:cstheme="minorHAnsi"/>
          <w:color w:val="000000" w:themeColor="text1"/>
          <w:sz w:val="22"/>
          <w:szCs w:val="22"/>
        </w:rPr>
        <w:t>ć</w:t>
      </w:r>
      <w:r w:rsidRPr="00F46B3A">
        <w:rPr>
          <w:rFonts w:asciiTheme="minorHAnsi" w:hAnsiTheme="minorHAnsi" w:cstheme="minorHAnsi"/>
          <w:color w:val="000000" w:themeColor="text1"/>
          <w:sz w:val="22"/>
          <w:szCs w:val="22"/>
        </w:rPr>
        <w:t xml:space="preserve"> kopii żadnego innego dzieła.</w:t>
      </w:r>
    </w:p>
    <w:p w14:paraId="03FBA427" w14:textId="39FBD7BC" w:rsidR="005E31BE" w:rsidRPr="00F46B3A" w:rsidRDefault="005E31BE"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Wykonawca oświadcza, iż </w:t>
      </w:r>
      <w:r w:rsidR="003C7FAA" w:rsidRPr="00F46B3A">
        <w:rPr>
          <w:rFonts w:asciiTheme="minorHAnsi" w:hAnsiTheme="minorHAnsi" w:cstheme="minorHAnsi"/>
          <w:color w:val="000000" w:themeColor="text1"/>
          <w:sz w:val="22"/>
          <w:szCs w:val="22"/>
        </w:rPr>
        <w:t xml:space="preserve">nie </w:t>
      </w:r>
      <w:r w:rsidRPr="00F46B3A">
        <w:rPr>
          <w:rFonts w:asciiTheme="minorHAnsi" w:hAnsiTheme="minorHAnsi" w:cstheme="minorHAnsi"/>
          <w:color w:val="000000" w:themeColor="text1"/>
          <w:sz w:val="22"/>
          <w:szCs w:val="22"/>
        </w:rPr>
        <w:t xml:space="preserve">będzie tworzył lub przyczyniał się do tworzenia czegokolwiek, co mogłoby stanowić imitację </w:t>
      </w:r>
      <w:r w:rsidR="005F079B"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lub co byłoby w jakikolwiek sposób konkurencyjne w stosunku do </w:t>
      </w:r>
      <w:r w:rsidR="005F079B"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w:t>
      </w:r>
    </w:p>
    <w:p w14:paraId="487BDA23" w14:textId="6C2FBF45" w:rsidR="005E31BE" w:rsidRPr="00F46B3A" w:rsidRDefault="005E31BE"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W przypadku, jeżeli Wykonawca korzysta z dzieła innego autora, obowiązany jest uzyskać zezwolenie tego autora na korzystanie z jego dzieła oraz ujawnić ten fakt i nazwisko autora PIW, w celu opublikowania przez PIW informacji o autorstwie dzieła wykorzystanego przez Wykonawcę. Wykonawca poniesie koszt wynagrodzenia, którego zapłaty będzie żądał autor za wykorzystanie jego dzieła. PIW nie jest zobowiązany do zwrotu Wykonawcy poniesionych przez niego takich kosztów.</w:t>
      </w:r>
    </w:p>
    <w:p w14:paraId="712A4488" w14:textId="5D3918B0" w:rsidR="005E31BE" w:rsidRPr="00F46B3A" w:rsidRDefault="005E31BE"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Wykonawca zobowiązuje się, że </w:t>
      </w:r>
      <w:r w:rsidR="005F079B" w:rsidRPr="00F46B3A">
        <w:rPr>
          <w:rFonts w:asciiTheme="minorHAnsi" w:hAnsiTheme="minorHAnsi" w:cstheme="minorHAnsi"/>
          <w:color w:val="000000" w:themeColor="text1"/>
          <w:sz w:val="22"/>
          <w:szCs w:val="22"/>
        </w:rPr>
        <w:t>Materiały</w:t>
      </w:r>
      <w:r w:rsidRPr="00F46B3A">
        <w:rPr>
          <w:rFonts w:asciiTheme="minorHAnsi" w:hAnsiTheme="minorHAnsi" w:cstheme="minorHAnsi"/>
          <w:color w:val="000000" w:themeColor="text1"/>
          <w:sz w:val="22"/>
          <w:szCs w:val="22"/>
        </w:rPr>
        <w:t xml:space="preserve"> będ</w:t>
      </w:r>
      <w:r w:rsidR="005F079B" w:rsidRPr="00F46B3A">
        <w:rPr>
          <w:rFonts w:asciiTheme="minorHAnsi" w:hAnsiTheme="minorHAnsi" w:cstheme="minorHAnsi"/>
          <w:color w:val="000000" w:themeColor="text1"/>
          <w:sz w:val="22"/>
          <w:szCs w:val="22"/>
        </w:rPr>
        <w:t>ą</w:t>
      </w:r>
      <w:r w:rsidRPr="00F46B3A">
        <w:rPr>
          <w:rFonts w:asciiTheme="minorHAnsi" w:hAnsiTheme="minorHAnsi" w:cstheme="minorHAnsi"/>
          <w:color w:val="000000" w:themeColor="text1"/>
          <w:sz w:val="22"/>
          <w:szCs w:val="22"/>
        </w:rPr>
        <w:t xml:space="preserve"> wolne od wad prawnych i fizycznych.</w:t>
      </w:r>
    </w:p>
    <w:p w14:paraId="4F483128" w14:textId="1F686597" w:rsidR="005E31BE" w:rsidRPr="00F46B3A" w:rsidRDefault="005E31BE" w:rsidP="009F092E">
      <w:pPr>
        <w:pStyle w:val="Tekstpodstawowy"/>
        <w:numPr>
          <w:ilvl w:val="0"/>
          <w:numId w:val="38"/>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Wykonawca zobowiązuje się, że w przypadku, gdy w trakcie rozporządzania i korzystania przez PIW z </w:t>
      </w:r>
      <w:r w:rsidR="005F079B"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wystąpią przeciwko PIW osoby trzecie z roszczeniami dotyczącymi korzystania z </w:t>
      </w:r>
      <w:r w:rsidR="005F079B"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Wykonawca, po zawiadomieniu go o tym fakcie przez PIW, wstąpi do toczącego się sporu po stronie PIW oraz zobowiązuje się, że w przypadku zasadności zgłaszanych roszczeń lub w przypadku, gdy roszczenia te uzna sąd, w całości je zaspokoi. </w:t>
      </w:r>
    </w:p>
    <w:p w14:paraId="3002876B" w14:textId="77777777" w:rsidR="006777E7" w:rsidRPr="00F46B3A" w:rsidRDefault="006777E7" w:rsidP="009F092E">
      <w:pPr>
        <w:spacing w:line="276" w:lineRule="auto"/>
        <w:jc w:val="center"/>
        <w:rPr>
          <w:rFonts w:asciiTheme="minorHAnsi" w:hAnsiTheme="minorHAnsi" w:cstheme="minorHAnsi"/>
          <w:b/>
          <w:color w:val="000000" w:themeColor="text1"/>
        </w:rPr>
      </w:pPr>
    </w:p>
    <w:p w14:paraId="561E935B" w14:textId="327E3D4D" w:rsidR="005E31BE" w:rsidRPr="00F46B3A" w:rsidRDefault="005E31BE" w:rsidP="009F092E">
      <w:pPr>
        <w:spacing w:line="276" w:lineRule="auto"/>
        <w:jc w:val="center"/>
        <w:rPr>
          <w:rFonts w:asciiTheme="minorHAnsi" w:hAnsiTheme="minorHAnsi" w:cstheme="minorHAnsi"/>
          <w:b/>
          <w:color w:val="000000" w:themeColor="text1"/>
        </w:rPr>
      </w:pPr>
      <w:r w:rsidRPr="00F46B3A">
        <w:rPr>
          <w:rFonts w:asciiTheme="minorHAnsi" w:hAnsiTheme="minorHAnsi" w:cstheme="minorHAnsi"/>
          <w:b/>
          <w:color w:val="000000" w:themeColor="text1"/>
        </w:rPr>
        <w:t>§ 3</w:t>
      </w:r>
    </w:p>
    <w:p w14:paraId="4408CED3" w14:textId="384DEB0D" w:rsidR="005E31BE" w:rsidRPr="00F46B3A" w:rsidRDefault="005E31BE" w:rsidP="009F092E">
      <w:pPr>
        <w:pStyle w:val="Akapitzlist"/>
        <w:numPr>
          <w:ilvl w:val="0"/>
          <w:numId w:val="42"/>
        </w:numPr>
        <w:spacing w:after="0"/>
        <w:ind w:left="426" w:hanging="426"/>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Strony zgodnie postanawiają, że autorskie prawa majątkowe do </w:t>
      </w:r>
      <w:r w:rsidR="005F079B" w:rsidRPr="00F46B3A">
        <w:rPr>
          <w:rFonts w:asciiTheme="minorHAnsi" w:hAnsiTheme="minorHAnsi" w:cstheme="minorHAnsi"/>
          <w:color w:val="000000" w:themeColor="text1"/>
        </w:rPr>
        <w:t>Materiałów</w:t>
      </w:r>
      <w:r w:rsidRPr="00F46B3A">
        <w:rPr>
          <w:rFonts w:asciiTheme="minorHAnsi" w:hAnsiTheme="minorHAnsi" w:cstheme="minorHAnsi"/>
          <w:color w:val="000000" w:themeColor="text1"/>
        </w:rPr>
        <w:t xml:space="preserve"> przechodzą na PIW z dniem prz</w:t>
      </w:r>
      <w:r w:rsidR="005F079B" w:rsidRPr="00F46B3A">
        <w:rPr>
          <w:rFonts w:asciiTheme="minorHAnsi" w:hAnsiTheme="minorHAnsi" w:cstheme="minorHAnsi"/>
          <w:color w:val="000000" w:themeColor="text1"/>
        </w:rPr>
        <w:t>ekazania Materiałów</w:t>
      </w:r>
      <w:r w:rsidRPr="00F46B3A">
        <w:rPr>
          <w:rFonts w:asciiTheme="minorHAnsi" w:hAnsiTheme="minorHAnsi" w:cstheme="minorHAnsi"/>
          <w:color w:val="000000" w:themeColor="text1"/>
        </w:rPr>
        <w:t xml:space="preserve">. Z chwilą tą </w:t>
      </w:r>
      <w:r w:rsidR="006777E7" w:rsidRPr="00F46B3A">
        <w:rPr>
          <w:rFonts w:asciiTheme="minorHAnsi" w:hAnsiTheme="minorHAnsi" w:cstheme="minorHAnsi"/>
          <w:color w:val="000000" w:themeColor="text1"/>
        </w:rPr>
        <w:t>PIW</w:t>
      </w:r>
      <w:r w:rsidRPr="00F46B3A">
        <w:rPr>
          <w:rFonts w:asciiTheme="minorHAnsi" w:hAnsiTheme="minorHAnsi" w:cstheme="minorHAnsi"/>
          <w:color w:val="000000" w:themeColor="text1"/>
        </w:rPr>
        <w:t xml:space="preserve"> nabywa także na własność nośnik, na którym </w:t>
      </w:r>
      <w:r w:rsidR="005F079B" w:rsidRPr="00F46B3A">
        <w:rPr>
          <w:rFonts w:asciiTheme="minorHAnsi" w:hAnsiTheme="minorHAnsi" w:cstheme="minorHAnsi"/>
          <w:color w:val="000000" w:themeColor="text1"/>
        </w:rPr>
        <w:t>Materiały</w:t>
      </w:r>
      <w:r w:rsidRPr="00F46B3A">
        <w:rPr>
          <w:rFonts w:asciiTheme="minorHAnsi" w:hAnsiTheme="minorHAnsi" w:cstheme="minorHAnsi"/>
          <w:color w:val="000000" w:themeColor="text1"/>
        </w:rPr>
        <w:t xml:space="preserve"> utrwalono. </w:t>
      </w:r>
    </w:p>
    <w:p w14:paraId="20F34CB2" w14:textId="3B07C9F2" w:rsidR="005E31BE" w:rsidRPr="00F46B3A" w:rsidRDefault="005E31BE" w:rsidP="009F092E">
      <w:pPr>
        <w:pStyle w:val="Akapitzlist"/>
        <w:numPr>
          <w:ilvl w:val="0"/>
          <w:numId w:val="42"/>
        </w:numPr>
        <w:spacing w:after="0"/>
        <w:ind w:left="426" w:hanging="426"/>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Strony ustalają, że </w:t>
      </w:r>
      <w:r w:rsidR="006777E7" w:rsidRPr="00F46B3A">
        <w:rPr>
          <w:rFonts w:asciiTheme="minorHAnsi" w:hAnsiTheme="minorHAnsi" w:cstheme="minorHAnsi"/>
          <w:color w:val="000000" w:themeColor="text1"/>
        </w:rPr>
        <w:t xml:space="preserve">PIW </w:t>
      </w:r>
      <w:r w:rsidRPr="00F46B3A">
        <w:rPr>
          <w:rFonts w:asciiTheme="minorHAnsi" w:hAnsiTheme="minorHAnsi" w:cstheme="minorHAnsi"/>
          <w:color w:val="000000" w:themeColor="text1"/>
        </w:rPr>
        <w:t xml:space="preserve">wykorzysta </w:t>
      </w:r>
      <w:r w:rsidR="005F079B" w:rsidRPr="00F46B3A">
        <w:rPr>
          <w:rFonts w:asciiTheme="minorHAnsi" w:hAnsiTheme="minorHAnsi" w:cstheme="minorHAnsi"/>
          <w:color w:val="000000" w:themeColor="text1"/>
        </w:rPr>
        <w:t>Materiały</w:t>
      </w:r>
      <w:r w:rsidRPr="00F46B3A">
        <w:rPr>
          <w:rFonts w:asciiTheme="minorHAnsi" w:hAnsiTheme="minorHAnsi" w:cstheme="minorHAnsi"/>
          <w:color w:val="000000" w:themeColor="text1"/>
        </w:rPr>
        <w:t xml:space="preserve"> w wybranym przez siebie terminie. </w:t>
      </w:r>
    </w:p>
    <w:p w14:paraId="30D20C8D" w14:textId="50718B24" w:rsidR="005E31BE" w:rsidRPr="00F46B3A" w:rsidRDefault="005E31BE" w:rsidP="009F092E">
      <w:pPr>
        <w:pStyle w:val="Akapitzlist"/>
        <w:numPr>
          <w:ilvl w:val="0"/>
          <w:numId w:val="42"/>
        </w:numPr>
        <w:tabs>
          <w:tab w:val="left" w:pos="360"/>
        </w:tabs>
        <w:spacing w:after="0"/>
        <w:ind w:left="426" w:right="-108" w:hanging="426"/>
        <w:jc w:val="both"/>
        <w:rPr>
          <w:rFonts w:asciiTheme="minorHAnsi" w:hAnsiTheme="minorHAnsi" w:cstheme="minorHAnsi"/>
          <w:color w:val="000000" w:themeColor="text1"/>
        </w:rPr>
      </w:pPr>
      <w:r w:rsidRPr="00F46B3A">
        <w:rPr>
          <w:rFonts w:asciiTheme="minorHAnsi" w:hAnsiTheme="minorHAnsi" w:cstheme="minorHAnsi"/>
          <w:color w:val="000000" w:themeColor="text1"/>
        </w:rPr>
        <w:t>Z dniem prz</w:t>
      </w:r>
      <w:r w:rsidR="005F079B" w:rsidRPr="00F46B3A">
        <w:rPr>
          <w:rFonts w:asciiTheme="minorHAnsi" w:hAnsiTheme="minorHAnsi" w:cstheme="minorHAnsi"/>
          <w:color w:val="000000" w:themeColor="text1"/>
        </w:rPr>
        <w:t>yjęcia Materiałów</w:t>
      </w:r>
      <w:r w:rsidRPr="00F46B3A">
        <w:rPr>
          <w:rFonts w:asciiTheme="minorHAnsi" w:hAnsiTheme="minorHAnsi" w:cstheme="minorHAnsi"/>
          <w:color w:val="000000" w:themeColor="text1"/>
        </w:rPr>
        <w:t xml:space="preserve"> Wykonawca przenosi na rzecz </w:t>
      </w:r>
      <w:r w:rsidR="006777E7" w:rsidRPr="00F46B3A">
        <w:rPr>
          <w:rFonts w:asciiTheme="minorHAnsi" w:hAnsiTheme="minorHAnsi" w:cstheme="minorHAnsi"/>
          <w:color w:val="000000" w:themeColor="text1"/>
        </w:rPr>
        <w:t>PIW</w:t>
      </w:r>
      <w:r w:rsidRPr="00F46B3A">
        <w:rPr>
          <w:rFonts w:asciiTheme="minorHAnsi" w:hAnsiTheme="minorHAnsi" w:cstheme="minorHAnsi"/>
          <w:color w:val="000000" w:themeColor="text1"/>
        </w:rPr>
        <w:t xml:space="preserve"> bez ograniczeń czasowych i terytorialnych, bez ograniczeń do rozporządzania i nieobciążone na rzecz osób trzecich majątkowe prawa autorskie do </w:t>
      </w:r>
      <w:r w:rsidR="005F079B" w:rsidRPr="00F46B3A">
        <w:rPr>
          <w:rFonts w:asciiTheme="minorHAnsi" w:hAnsiTheme="minorHAnsi" w:cstheme="minorHAnsi"/>
          <w:color w:val="000000" w:themeColor="text1"/>
        </w:rPr>
        <w:t>Materiałów</w:t>
      </w:r>
      <w:r w:rsidRPr="00F46B3A">
        <w:rPr>
          <w:rFonts w:asciiTheme="minorHAnsi" w:hAnsiTheme="minorHAnsi" w:cstheme="minorHAnsi"/>
          <w:color w:val="000000" w:themeColor="text1"/>
        </w:rPr>
        <w:t xml:space="preserve"> w całości jak i w jego dowolnych fragmentach, w zakresie obejmującym w </w:t>
      </w:r>
      <w:r w:rsidR="003C7FAA" w:rsidRPr="00F46B3A">
        <w:rPr>
          <w:rFonts w:asciiTheme="minorHAnsi" w:hAnsiTheme="minorHAnsi" w:cstheme="minorHAnsi"/>
          <w:color w:val="000000" w:themeColor="text1"/>
        </w:rPr>
        <w:t>szczególności następujące</w:t>
      </w:r>
      <w:r w:rsidRPr="00F46B3A">
        <w:rPr>
          <w:rFonts w:asciiTheme="minorHAnsi" w:hAnsiTheme="minorHAnsi" w:cstheme="minorHAnsi"/>
          <w:color w:val="000000" w:themeColor="text1"/>
        </w:rPr>
        <w:t xml:space="preserve"> pola eksploatacji:</w:t>
      </w:r>
    </w:p>
    <w:p w14:paraId="0538466E" w14:textId="161EE551" w:rsidR="005E31BE" w:rsidRPr="00F46B3A" w:rsidRDefault="005E31BE" w:rsidP="009F092E">
      <w:pPr>
        <w:pStyle w:val="Akapitzlist"/>
        <w:numPr>
          <w:ilvl w:val="0"/>
          <w:numId w:val="34"/>
        </w:numPr>
        <w:tabs>
          <w:tab w:val="clear" w:pos="720"/>
          <w:tab w:val="left" w:pos="709"/>
        </w:tabs>
        <w:spacing w:after="0"/>
        <w:ind w:right="-108"/>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utrwalanie i zwielokrotnianie </w:t>
      </w:r>
      <w:r w:rsidR="005F079B" w:rsidRPr="00F46B3A">
        <w:rPr>
          <w:rFonts w:asciiTheme="minorHAnsi" w:hAnsiTheme="minorHAnsi" w:cstheme="minorHAnsi"/>
          <w:color w:val="000000" w:themeColor="text1"/>
        </w:rPr>
        <w:t>Materiałów</w:t>
      </w:r>
      <w:r w:rsidRPr="00F46B3A">
        <w:rPr>
          <w:rFonts w:asciiTheme="minorHAnsi" w:hAnsiTheme="minorHAnsi" w:cstheme="minorHAnsi"/>
          <w:color w:val="000000" w:themeColor="text1"/>
        </w:rPr>
        <w:t xml:space="preserve"> i jego dowolnych fragmentów techniką drukarską, reprograficzną, techniką zapisu komputerowego, magnetycznego, techniką cyfrową i światłoczułą, w tym fotokopiowanie i </w:t>
      </w:r>
      <w:proofErr w:type="spellStart"/>
      <w:r w:rsidRPr="00F46B3A">
        <w:rPr>
          <w:rFonts w:asciiTheme="minorHAnsi" w:hAnsiTheme="minorHAnsi" w:cstheme="minorHAnsi"/>
          <w:color w:val="000000" w:themeColor="text1"/>
        </w:rPr>
        <w:t>mikrokopiowanie</w:t>
      </w:r>
      <w:proofErr w:type="spellEnd"/>
      <w:r w:rsidRPr="00F46B3A">
        <w:rPr>
          <w:rFonts w:asciiTheme="minorHAnsi" w:hAnsiTheme="minorHAnsi" w:cstheme="minorHAnsi"/>
          <w:color w:val="000000" w:themeColor="text1"/>
        </w:rPr>
        <w:t xml:space="preserve">, w tym na dysku komputerowym, na egzemplarzach czasopism i innych wydawnictw </w:t>
      </w:r>
      <w:r w:rsidR="005F079B" w:rsidRPr="00F46B3A">
        <w:rPr>
          <w:rFonts w:asciiTheme="minorHAnsi" w:hAnsiTheme="minorHAnsi" w:cstheme="minorHAnsi"/>
          <w:color w:val="000000" w:themeColor="text1"/>
        </w:rPr>
        <w:t>PIW</w:t>
      </w:r>
      <w:r w:rsidRPr="00F46B3A">
        <w:rPr>
          <w:rFonts w:asciiTheme="minorHAnsi" w:hAnsiTheme="minorHAnsi" w:cstheme="minorHAnsi"/>
          <w:color w:val="000000" w:themeColor="text1"/>
        </w:rPr>
        <w:t xml:space="preserve"> wydanych w jakiejkolwiek formie i technice,</w:t>
      </w:r>
    </w:p>
    <w:p w14:paraId="5AF2AF32" w14:textId="5120268A"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wprowadzanie </w:t>
      </w:r>
      <w:r w:rsidR="005F079B"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i jego dowolnych fragmentów do pamięci komputera oraz do sieci multimedialnej i sporządzanie kopii takich zapisów dla potrzeb eksploatacji, o której mowa w umowie oraz trwałe lub czasowe zwielokrotnianie komputerowego zapisu w całości lub części, jakimikolwiek środkami i w jakiejkolwiek formie,</w:t>
      </w:r>
    </w:p>
    <w:p w14:paraId="2B37E4B6" w14:textId="4FE0C729"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jc w:val="both"/>
        <w:rPr>
          <w:rFonts w:asciiTheme="minorHAnsi" w:hAnsiTheme="minorHAnsi" w:cstheme="minorHAnsi"/>
          <w:color w:val="000000" w:themeColor="text1"/>
        </w:rPr>
      </w:pPr>
      <w:r w:rsidRPr="00F46B3A">
        <w:rPr>
          <w:rFonts w:asciiTheme="minorHAnsi" w:hAnsiTheme="minorHAnsi" w:cstheme="minorHAnsi"/>
          <w:color w:val="000000" w:themeColor="text1"/>
        </w:rPr>
        <w:t>wprowadzanie do obrotu w kraju i za granicą</w:t>
      </w:r>
      <w:r w:rsidRPr="00F46B3A">
        <w:rPr>
          <w:rFonts w:asciiTheme="minorHAnsi" w:hAnsiTheme="minorHAnsi" w:cstheme="minorHAnsi"/>
          <w:i/>
          <w:color w:val="000000" w:themeColor="text1"/>
        </w:rPr>
        <w:t xml:space="preserve"> </w:t>
      </w:r>
      <w:r w:rsidRPr="00F46B3A">
        <w:rPr>
          <w:rFonts w:asciiTheme="minorHAnsi" w:hAnsiTheme="minorHAnsi" w:cstheme="minorHAnsi"/>
          <w:color w:val="000000" w:themeColor="text1"/>
        </w:rPr>
        <w:t xml:space="preserve">egzemplarzy </w:t>
      </w:r>
      <w:r w:rsidR="005F079B"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oraz nośników, na </w:t>
      </w:r>
      <w:r w:rsidRPr="00F46B3A">
        <w:rPr>
          <w:rFonts w:asciiTheme="minorHAnsi" w:hAnsiTheme="minorHAnsi" w:cstheme="minorHAnsi"/>
          <w:color w:val="000000" w:themeColor="text1"/>
        </w:rPr>
        <w:lastRenderedPageBreak/>
        <w:t xml:space="preserve">których </w:t>
      </w:r>
      <w:r w:rsidR="005F079B" w:rsidRPr="00F46B3A">
        <w:rPr>
          <w:rFonts w:asciiTheme="minorHAnsi" w:hAnsiTheme="minorHAnsi" w:cstheme="minorHAnsi"/>
          <w:color w:val="000000" w:themeColor="text1"/>
          <w:lang w:val="pl-PL"/>
        </w:rPr>
        <w:t>Materiały</w:t>
      </w:r>
      <w:r w:rsidRPr="00F46B3A">
        <w:rPr>
          <w:rFonts w:asciiTheme="minorHAnsi" w:hAnsiTheme="minorHAnsi" w:cstheme="minorHAnsi"/>
          <w:color w:val="000000" w:themeColor="text1"/>
        </w:rPr>
        <w:t xml:space="preserve"> został</w:t>
      </w:r>
      <w:r w:rsidR="005F079B" w:rsidRPr="00F46B3A">
        <w:rPr>
          <w:rFonts w:asciiTheme="minorHAnsi" w:hAnsiTheme="minorHAnsi" w:cstheme="minorHAnsi"/>
          <w:color w:val="000000" w:themeColor="text1"/>
          <w:lang w:val="pl-PL"/>
        </w:rPr>
        <w:t>y</w:t>
      </w:r>
      <w:r w:rsidRPr="00F46B3A">
        <w:rPr>
          <w:rFonts w:asciiTheme="minorHAnsi" w:hAnsiTheme="minorHAnsi" w:cstheme="minorHAnsi"/>
          <w:color w:val="000000" w:themeColor="text1"/>
        </w:rPr>
        <w:t xml:space="preserve"> utrwalon</w:t>
      </w:r>
      <w:r w:rsidR="005F079B" w:rsidRPr="00F46B3A">
        <w:rPr>
          <w:rFonts w:asciiTheme="minorHAnsi" w:hAnsiTheme="minorHAnsi" w:cstheme="minorHAnsi"/>
          <w:color w:val="000000" w:themeColor="text1"/>
          <w:lang w:val="pl-PL"/>
        </w:rPr>
        <w:t>e i/lub</w:t>
      </w:r>
      <w:r w:rsidRPr="00F46B3A">
        <w:rPr>
          <w:rFonts w:asciiTheme="minorHAnsi" w:hAnsiTheme="minorHAnsi" w:cstheme="minorHAnsi"/>
          <w:color w:val="000000" w:themeColor="text1"/>
        </w:rPr>
        <w:t xml:space="preserve"> wydan</w:t>
      </w:r>
      <w:r w:rsidR="005F079B" w:rsidRPr="00F46B3A">
        <w:rPr>
          <w:rFonts w:asciiTheme="minorHAnsi" w:hAnsiTheme="minorHAnsi" w:cstheme="minorHAnsi"/>
          <w:color w:val="000000" w:themeColor="text1"/>
          <w:lang w:val="pl-PL"/>
        </w:rPr>
        <w:t>e</w:t>
      </w:r>
      <w:r w:rsidRPr="00F46B3A">
        <w:rPr>
          <w:rFonts w:asciiTheme="minorHAnsi" w:hAnsiTheme="minorHAnsi" w:cstheme="minorHAnsi"/>
          <w:color w:val="000000" w:themeColor="text1"/>
        </w:rPr>
        <w:t xml:space="preserve"> w jakiejkolwiek formie i technice,</w:t>
      </w:r>
    </w:p>
    <w:p w14:paraId="1A4DE1E7" w14:textId="4E84B82A"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hanging="295"/>
        <w:jc w:val="both"/>
        <w:rPr>
          <w:rFonts w:asciiTheme="minorHAnsi" w:hAnsiTheme="minorHAnsi" w:cstheme="minorHAnsi"/>
          <w:color w:val="000000" w:themeColor="text1"/>
        </w:rPr>
      </w:pPr>
      <w:r w:rsidRPr="00F46B3A">
        <w:rPr>
          <w:rFonts w:asciiTheme="minorHAnsi" w:hAnsiTheme="minorHAnsi" w:cstheme="minorHAnsi"/>
          <w:color w:val="000000" w:themeColor="text1"/>
        </w:rPr>
        <w:t>publikowani</w:t>
      </w:r>
      <w:r w:rsidR="005F079B" w:rsidRPr="00F46B3A">
        <w:rPr>
          <w:rFonts w:asciiTheme="minorHAnsi" w:hAnsiTheme="minorHAnsi" w:cstheme="minorHAnsi"/>
          <w:color w:val="000000" w:themeColor="text1"/>
          <w:lang w:val="pl-PL"/>
        </w:rPr>
        <w:t>e Materiałów</w:t>
      </w:r>
      <w:r w:rsidRPr="00F46B3A">
        <w:rPr>
          <w:rFonts w:asciiTheme="minorHAnsi" w:hAnsiTheme="minorHAnsi" w:cstheme="minorHAnsi"/>
          <w:color w:val="000000" w:themeColor="text1"/>
        </w:rPr>
        <w:t xml:space="preserve"> i </w:t>
      </w:r>
      <w:r w:rsidR="005F079B" w:rsidRPr="00F46B3A">
        <w:rPr>
          <w:rFonts w:asciiTheme="minorHAnsi" w:hAnsiTheme="minorHAnsi" w:cstheme="minorHAnsi"/>
          <w:color w:val="000000" w:themeColor="text1"/>
          <w:lang w:val="pl-PL"/>
        </w:rPr>
        <w:t>ich</w:t>
      </w:r>
      <w:r w:rsidRPr="00F46B3A">
        <w:rPr>
          <w:rFonts w:asciiTheme="minorHAnsi" w:hAnsiTheme="minorHAnsi" w:cstheme="minorHAnsi"/>
          <w:color w:val="000000" w:themeColor="text1"/>
        </w:rPr>
        <w:t xml:space="preserve"> dowolnych fragmentów na łamach wydawnictw </w:t>
      </w:r>
      <w:r w:rsidR="005F079B" w:rsidRPr="00F46B3A">
        <w:rPr>
          <w:rFonts w:asciiTheme="minorHAnsi" w:hAnsiTheme="minorHAnsi" w:cstheme="minorHAnsi"/>
          <w:color w:val="000000" w:themeColor="text1"/>
          <w:lang w:val="pl-PL"/>
        </w:rPr>
        <w:t>PIW</w:t>
      </w:r>
      <w:r w:rsidRPr="00F46B3A">
        <w:rPr>
          <w:rFonts w:asciiTheme="minorHAnsi" w:hAnsiTheme="minorHAnsi" w:cstheme="minorHAnsi"/>
          <w:color w:val="000000" w:themeColor="text1"/>
        </w:rPr>
        <w:t xml:space="preserve">, w tym także na okładkach, </w:t>
      </w:r>
    </w:p>
    <w:p w14:paraId="38E00ED8" w14:textId="0A877870"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hanging="295"/>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użyczanie i najem </w:t>
      </w:r>
      <w:r w:rsidR="005F079B"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oraz egzemplarzy, na których </w:t>
      </w:r>
      <w:r w:rsidR="005F079B" w:rsidRPr="00F46B3A">
        <w:rPr>
          <w:rFonts w:asciiTheme="minorHAnsi" w:hAnsiTheme="minorHAnsi" w:cstheme="minorHAnsi"/>
          <w:color w:val="000000" w:themeColor="text1"/>
          <w:lang w:val="pl-PL"/>
        </w:rPr>
        <w:t>Materiały</w:t>
      </w:r>
      <w:r w:rsidRPr="00F46B3A">
        <w:rPr>
          <w:rFonts w:asciiTheme="minorHAnsi" w:hAnsiTheme="minorHAnsi" w:cstheme="minorHAnsi"/>
          <w:color w:val="000000" w:themeColor="text1"/>
        </w:rPr>
        <w:t xml:space="preserve"> został</w:t>
      </w:r>
      <w:r w:rsidR="005F079B" w:rsidRPr="00F46B3A">
        <w:rPr>
          <w:rFonts w:asciiTheme="minorHAnsi" w:hAnsiTheme="minorHAnsi" w:cstheme="minorHAnsi"/>
          <w:color w:val="000000" w:themeColor="text1"/>
          <w:lang w:val="pl-PL"/>
        </w:rPr>
        <w:t>y</w:t>
      </w:r>
      <w:r w:rsidRPr="00F46B3A">
        <w:rPr>
          <w:rFonts w:asciiTheme="minorHAnsi" w:hAnsiTheme="minorHAnsi" w:cstheme="minorHAnsi"/>
          <w:color w:val="000000" w:themeColor="text1"/>
        </w:rPr>
        <w:t xml:space="preserve"> w całości lub w dowolnych fragmentach utrwalon</w:t>
      </w:r>
      <w:r w:rsidR="005F079B" w:rsidRPr="00F46B3A">
        <w:rPr>
          <w:rFonts w:asciiTheme="minorHAnsi" w:hAnsiTheme="minorHAnsi" w:cstheme="minorHAnsi"/>
          <w:color w:val="000000" w:themeColor="text1"/>
          <w:lang w:val="pl-PL"/>
        </w:rPr>
        <w:t xml:space="preserve">e </w:t>
      </w:r>
      <w:r w:rsidRPr="00F46B3A">
        <w:rPr>
          <w:rFonts w:asciiTheme="minorHAnsi" w:hAnsiTheme="minorHAnsi" w:cstheme="minorHAnsi"/>
          <w:color w:val="000000" w:themeColor="text1"/>
        </w:rPr>
        <w:t xml:space="preserve">oraz wymianę nośników, na których </w:t>
      </w:r>
      <w:r w:rsidR="005F079B" w:rsidRPr="00F46B3A">
        <w:rPr>
          <w:rFonts w:asciiTheme="minorHAnsi" w:hAnsiTheme="minorHAnsi" w:cstheme="minorHAnsi"/>
          <w:color w:val="000000" w:themeColor="text1"/>
          <w:lang w:val="pl-PL"/>
        </w:rPr>
        <w:t>Materiały</w:t>
      </w:r>
      <w:r w:rsidRPr="00F46B3A">
        <w:rPr>
          <w:rFonts w:asciiTheme="minorHAnsi" w:hAnsiTheme="minorHAnsi" w:cstheme="minorHAnsi"/>
          <w:color w:val="000000" w:themeColor="text1"/>
        </w:rPr>
        <w:t xml:space="preserve"> utrwalono,</w:t>
      </w:r>
    </w:p>
    <w:p w14:paraId="06A64997" w14:textId="73428F84"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hanging="295"/>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publiczne udostępnianie </w:t>
      </w:r>
      <w:r w:rsidR="005F079B"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i jego dowolnych fragmentów w taki sposób, aby każdy mógł mieć do nich dostęp w miejscu i w czasie przez siebie wybranym, w tym w dowolnych elektronicznym, cyfrowym itp. kanale komunikacji publicznej oraz rozpowszechniania </w:t>
      </w:r>
      <w:r w:rsidR="005F079B"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poprzez wprowadzanie </w:t>
      </w:r>
      <w:r w:rsidR="005F079B" w:rsidRPr="00F46B3A">
        <w:rPr>
          <w:rFonts w:asciiTheme="minorHAnsi" w:hAnsiTheme="minorHAnsi" w:cstheme="minorHAnsi"/>
          <w:color w:val="000000" w:themeColor="text1"/>
          <w:lang w:val="pl-PL"/>
        </w:rPr>
        <w:t>ich</w:t>
      </w:r>
      <w:r w:rsidRPr="00F46B3A">
        <w:rPr>
          <w:rFonts w:asciiTheme="minorHAnsi" w:hAnsiTheme="minorHAnsi" w:cstheme="minorHAnsi"/>
          <w:color w:val="000000" w:themeColor="text1"/>
        </w:rPr>
        <w:t xml:space="preserve"> do obrotu, publiczne wykonanie, wystawienie, wyświetlenie, nadawanie (we wszystkich technikach, w tym: przewodowo lub bezprzewodowo, naziemnie lub satelitarnie), reemitowanie, wprowadzenie do pamięci komputera albo innego urządzenia elektronicznego umożliwiającego komunikowanie, zarówno w sieci przewodowej lub bezprzewodowej, zamkniętej, jak i dostępnej po spełnieniu określonych warunków, powszechnie dostępnej i udostępnianej w taki sposób, aby każdy mógł mieć dostęp do </w:t>
      </w:r>
      <w:r w:rsidR="005F079B"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w miejscu i czasie przez siebie wybranym (w tym za pomocą urządzeń typu iPad, iPhone i innych) we wszystkich technikach i technologiach, w tym telekomunikacyjnych, m.in. SMS, IVR, WAP i MMS, w tym w szczególności na stronach internetowych czasopism, których </w:t>
      </w:r>
      <w:r w:rsidR="005F079B" w:rsidRPr="00F46B3A">
        <w:rPr>
          <w:rFonts w:asciiTheme="minorHAnsi" w:hAnsiTheme="minorHAnsi" w:cstheme="minorHAnsi"/>
          <w:color w:val="000000" w:themeColor="text1"/>
          <w:lang w:val="pl-PL"/>
        </w:rPr>
        <w:t>PIW</w:t>
      </w:r>
      <w:r w:rsidRPr="00F46B3A">
        <w:rPr>
          <w:rFonts w:asciiTheme="minorHAnsi" w:hAnsiTheme="minorHAnsi" w:cstheme="minorHAnsi"/>
          <w:color w:val="000000" w:themeColor="text1"/>
        </w:rPr>
        <w:t xml:space="preserve"> jest wydawcą, serwisach i portalach prowadzonych przez </w:t>
      </w:r>
      <w:r w:rsidR="005F079B" w:rsidRPr="00F46B3A">
        <w:rPr>
          <w:rFonts w:asciiTheme="minorHAnsi" w:hAnsiTheme="minorHAnsi" w:cstheme="minorHAnsi"/>
          <w:color w:val="000000" w:themeColor="text1"/>
          <w:lang w:val="pl-PL"/>
        </w:rPr>
        <w:t>PIW</w:t>
      </w:r>
      <w:r w:rsidRPr="00F46B3A">
        <w:rPr>
          <w:rFonts w:asciiTheme="minorHAnsi" w:hAnsiTheme="minorHAnsi" w:cstheme="minorHAnsi"/>
          <w:color w:val="000000" w:themeColor="text1"/>
        </w:rPr>
        <w:t xml:space="preserve">, w domenach internetowych wybranych przez </w:t>
      </w:r>
      <w:r w:rsidR="005F079B" w:rsidRPr="00F46B3A">
        <w:rPr>
          <w:rFonts w:asciiTheme="minorHAnsi" w:hAnsiTheme="minorHAnsi" w:cstheme="minorHAnsi"/>
          <w:color w:val="000000" w:themeColor="text1"/>
          <w:lang w:val="pl-PL"/>
        </w:rPr>
        <w:t>PIW</w:t>
      </w:r>
      <w:r w:rsidRPr="00F46B3A">
        <w:rPr>
          <w:rFonts w:asciiTheme="minorHAnsi" w:hAnsiTheme="minorHAnsi" w:cstheme="minorHAnsi"/>
          <w:color w:val="000000" w:themeColor="text1"/>
        </w:rPr>
        <w:t xml:space="preserve"> oraz w serwisach mobilnych,</w:t>
      </w:r>
    </w:p>
    <w:p w14:paraId="3461E685" w14:textId="5341026F"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hanging="295"/>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wprowadzanie </w:t>
      </w:r>
      <w:r w:rsidR="005F079B"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do baz danych i wykorzystanie w multimediach, fonogramach, utworach audiowizualnych i wideogramach,</w:t>
      </w:r>
    </w:p>
    <w:p w14:paraId="2AD54CCA" w14:textId="369E82A5"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hanging="295"/>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wykorzystywanie </w:t>
      </w:r>
      <w:r w:rsidR="00CE32FE"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lub </w:t>
      </w:r>
      <w:r w:rsidR="00CE32FE" w:rsidRPr="00F46B3A">
        <w:rPr>
          <w:rFonts w:asciiTheme="minorHAnsi" w:hAnsiTheme="minorHAnsi" w:cstheme="minorHAnsi"/>
          <w:color w:val="000000" w:themeColor="text1"/>
          <w:lang w:val="pl-PL"/>
        </w:rPr>
        <w:t>ich</w:t>
      </w:r>
      <w:r w:rsidRPr="00F46B3A">
        <w:rPr>
          <w:rFonts w:asciiTheme="minorHAnsi" w:hAnsiTheme="minorHAnsi" w:cstheme="minorHAnsi"/>
          <w:color w:val="000000" w:themeColor="text1"/>
        </w:rPr>
        <w:t xml:space="preserve"> dowolnych fragmentów dla celów marketingowych, w tym reklamy, promocji, oznaczenia lub identyfikacji </w:t>
      </w:r>
      <w:r w:rsidR="00CE32FE" w:rsidRPr="00F46B3A">
        <w:rPr>
          <w:rFonts w:asciiTheme="minorHAnsi" w:hAnsiTheme="minorHAnsi" w:cstheme="minorHAnsi"/>
          <w:color w:val="000000" w:themeColor="text1"/>
          <w:lang w:val="pl-PL"/>
        </w:rPr>
        <w:t>PIW</w:t>
      </w:r>
      <w:r w:rsidRPr="00F46B3A">
        <w:rPr>
          <w:rFonts w:asciiTheme="minorHAnsi" w:hAnsiTheme="minorHAnsi" w:cstheme="minorHAnsi"/>
          <w:color w:val="000000" w:themeColor="text1"/>
        </w:rPr>
        <w:t xml:space="preserve"> oraz podmiotów przez niego upoważnionych ich produktów i usług oraz innych przejawów ich działalności, a także przedmiotów ich własności poprzez wszystkie dostępne media (w szczególności TV, radio, sieć Internet, prasa, outdoor); obejmuje to również utrwalanie i zwielokrotnianie poligraficzne oraz wykorzystywanie tych utrwaleń zgodnie z postanowieniami umowy; utrwalenie audiowizualne jakąkolwiek techniką, niezależnie od standardu, systemu i formatu; nadanie za pomocą wizji lub fonii przewodowej lub bezprzewodowej przy pomocy jakichkolwiek środków technicznych niezależnie od standardu, systemu lub formatu, w tym nadawanie za pośrednictwem satelity; retransmisję przewodową lub bezprzewodową przy pomocy jakichkolwiek środków technicznych, w tym nadawanie za pośrednictwem satelity; wyświetlanie lub publiczne odtwarzanie utrwaleń sporządzonych zgodnie z postanowieniami umowy;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 </w:t>
      </w:r>
    </w:p>
    <w:p w14:paraId="53EFBE5E" w14:textId="0CADE4D0"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hanging="295"/>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rozpowszechnianie </w:t>
      </w:r>
      <w:r w:rsidR="00174A30"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i </w:t>
      </w:r>
      <w:r w:rsidR="00174A30" w:rsidRPr="00F46B3A">
        <w:rPr>
          <w:rFonts w:asciiTheme="minorHAnsi" w:hAnsiTheme="minorHAnsi" w:cstheme="minorHAnsi"/>
          <w:color w:val="000000" w:themeColor="text1"/>
          <w:lang w:val="pl-PL"/>
        </w:rPr>
        <w:t>ich</w:t>
      </w:r>
      <w:r w:rsidRPr="00F46B3A">
        <w:rPr>
          <w:rFonts w:asciiTheme="minorHAnsi" w:hAnsiTheme="minorHAnsi" w:cstheme="minorHAnsi"/>
          <w:color w:val="000000" w:themeColor="text1"/>
        </w:rPr>
        <w:t xml:space="preserve"> fragmentów poprzez </w:t>
      </w:r>
      <w:r w:rsidR="00174A30" w:rsidRPr="00F46B3A">
        <w:rPr>
          <w:rFonts w:asciiTheme="minorHAnsi" w:hAnsiTheme="minorHAnsi" w:cstheme="minorHAnsi"/>
          <w:color w:val="000000" w:themeColor="text1"/>
          <w:lang w:val="pl-PL"/>
        </w:rPr>
        <w:t>ich</w:t>
      </w:r>
      <w:r w:rsidRPr="00F46B3A">
        <w:rPr>
          <w:rFonts w:asciiTheme="minorHAnsi" w:hAnsiTheme="minorHAnsi" w:cstheme="minorHAnsi"/>
          <w:color w:val="000000" w:themeColor="text1"/>
        </w:rPr>
        <w:t xml:space="preserve"> publiczne wykonania, wyświetlenia, wystawienia, odtwarzania, nadawania i reemitowania, oraz w sieciach telekomunikacyjnych,</w:t>
      </w:r>
    </w:p>
    <w:p w14:paraId="2F6705F3" w14:textId="74510AB5" w:rsidR="005E31BE" w:rsidRPr="00F46B3A" w:rsidRDefault="005E31BE" w:rsidP="009F092E">
      <w:pPr>
        <w:numPr>
          <w:ilvl w:val="0"/>
          <w:numId w:val="34"/>
        </w:numPr>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 w:val="left" w:pos="9000"/>
        </w:tabs>
        <w:autoSpaceDN/>
        <w:spacing w:line="276" w:lineRule="auto"/>
        <w:ind w:right="-110" w:hanging="295"/>
        <w:jc w:val="both"/>
        <w:rPr>
          <w:rFonts w:asciiTheme="minorHAnsi" w:hAnsiTheme="minorHAnsi" w:cstheme="minorHAnsi"/>
          <w:color w:val="000000" w:themeColor="text1"/>
        </w:rPr>
      </w:pPr>
      <w:r w:rsidRPr="00F46B3A">
        <w:rPr>
          <w:rFonts w:asciiTheme="minorHAnsi" w:hAnsiTheme="minorHAnsi" w:cstheme="minorHAnsi"/>
          <w:color w:val="000000" w:themeColor="text1"/>
        </w:rPr>
        <w:t xml:space="preserve">wykorzystywanie obrazu egzemplarza </w:t>
      </w:r>
      <w:r w:rsidR="00174A30" w:rsidRPr="00F46B3A">
        <w:rPr>
          <w:rFonts w:asciiTheme="minorHAnsi" w:hAnsiTheme="minorHAnsi" w:cstheme="minorHAnsi"/>
          <w:color w:val="000000" w:themeColor="text1"/>
          <w:lang w:val="pl-PL"/>
        </w:rPr>
        <w:t>Materiałów</w:t>
      </w:r>
      <w:r w:rsidRPr="00F46B3A">
        <w:rPr>
          <w:rFonts w:asciiTheme="minorHAnsi" w:hAnsiTheme="minorHAnsi" w:cstheme="minorHAnsi"/>
          <w:color w:val="000000" w:themeColor="text1"/>
        </w:rPr>
        <w:t xml:space="preserve"> oraz </w:t>
      </w:r>
      <w:r w:rsidR="00174A30" w:rsidRPr="00F46B3A">
        <w:rPr>
          <w:rFonts w:asciiTheme="minorHAnsi" w:hAnsiTheme="minorHAnsi" w:cstheme="minorHAnsi"/>
          <w:color w:val="000000" w:themeColor="text1"/>
          <w:lang w:val="pl-PL"/>
        </w:rPr>
        <w:t>ich</w:t>
      </w:r>
      <w:r w:rsidRPr="00F46B3A">
        <w:rPr>
          <w:rFonts w:asciiTheme="minorHAnsi" w:hAnsiTheme="minorHAnsi" w:cstheme="minorHAnsi"/>
          <w:color w:val="000000" w:themeColor="text1"/>
        </w:rPr>
        <w:t xml:space="preserve"> dowolnych fragmentów dla celów marketingowych, w tym reklamy i promocji). Prezentacje w kampaniach reklamowych dotyczyć będą w szczególności następujących pól eksploatacji: wyświetlanie, odtwarzanie, nadawanie, reemitowanie, publiczne udostępnianie w taki sposób, aby każdy mógł mieć dostęp w miejscu i czasie przez siebie wybranym,</w:t>
      </w:r>
    </w:p>
    <w:p w14:paraId="1E5C010A" w14:textId="48347788" w:rsidR="005E31BE" w:rsidRPr="00F46B3A" w:rsidRDefault="005E31BE" w:rsidP="009F092E">
      <w:pPr>
        <w:pStyle w:val="Tekstpodstawowy"/>
        <w:numPr>
          <w:ilvl w:val="0"/>
          <w:numId w:val="34"/>
        </w:numPr>
        <w:spacing w:line="276" w:lineRule="auto"/>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lastRenderedPageBreak/>
        <w:t xml:space="preserve">wykonywanie praw zależnych do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w szczególności w zakresie korzystania z opracowań w postaci przeróbek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na wskazanych w pkt. a-k polach eksploatacji, a także zezwolenia na udzielenie wzajemnego i równoczesnego lub samodzielnego opracowania, przeróbki części lub całości, w tym przez nadawanie im różnego rodzaju form (zmienionej, skróconej, poszerzonej lub skondensowanej) z prawem do reprodukowania na nośnikach zapisu (dyskietce, karcie z pamięcią, diapozytywie, slajdzie, mikrofilmie, fotokopii, mikroreprodukcji, nośniku CD, nośniku DVD itp.) oraz z prawem do wykorzystania na nośnikach dźwięku i obrazu, prawo przedruku i rozpowszechniania całego lub części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na jakimkolwiek nośniku graficznym, a zwłaszcza w prasie oraz w formie książkowej w innym opracowaniu niż główne wydanie; udzielania innym podmiotom dalszych licencji na korzystanie z praw autorskich do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oraz przenoszenia praw w zakresie nabytych zgodnie z umową praw do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w:t>
      </w:r>
    </w:p>
    <w:p w14:paraId="4AA0943B" w14:textId="2342F76A" w:rsidR="005E31BE" w:rsidRPr="00F46B3A" w:rsidRDefault="005E31BE" w:rsidP="009F092E">
      <w:pPr>
        <w:pStyle w:val="Tekstpodstawowy"/>
        <w:numPr>
          <w:ilvl w:val="0"/>
          <w:numId w:val="42"/>
        </w:numPr>
        <w:tabs>
          <w:tab w:val="left" w:pos="426"/>
        </w:tabs>
        <w:spacing w:line="276" w:lineRule="auto"/>
        <w:ind w:left="426" w:hanging="426"/>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Niezależnie od praw, o których mowa w ustępie 1 i 2 niniejszego paragrafu - w celu realizacji praw udzielonych niniejszą Umową - Wykonawca zezwala </w:t>
      </w:r>
      <w:r w:rsidR="006777E7" w:rsidRPr="00F46B3A">
        <w:rPr>
          <w:rFonts w:asciiTheme="minorHAnsi" w:hAnsiTheme="minorHAnsi" w:cstheme="minorHAnsi"/>
          <w:color w:val="000000" w:themeColor="text1"/>
          <w:sz w:val="22"/>
          <w:szCs w:val="22"/>
        </w:rPr>
        <w:t>PIW</w:t>
      </w:r>
      <w:r w:rsidRPr="00F46B3A">
        <w:rPr>
          <w:rFonts w:asciiTheme="minorHAnsi" w:hAnsiTheme="minorHAnsi" w:cstheme="minorHAnsi"/>
          <w:color w:val="000000" w:themeColor="text1"/>
          <w:sz w:val="22"/>
          <w:szCs w:val="22"/>
        </w:rPr>
        <w:t xml:space="preserve">, jego następcom prawnym i innym podmiotom uprawnionym na korzystanie z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w granicach wynikających z niniejszej Umowy, na podstawie odrębnych umów z </w:t>
      </w:r>
      <w:r w:rsidR="00174A30" w:rsidRPr="00F46B3A">
        <w:rPr>
          <w:rFonts w:asciiTheme="minorHAnsi" w:hAnsiTheme="minorHAnsi" w:cstheme="minorHAnsi"/>
          <w:color w:val="000000" w:themeColor="text1"/>
          <w:sz w:val="22"/>
          <w:szCs w:val="22"/>
        </w:rPr>
        <w:t>PIW</w:t>
      </w:r>
      <w:r w:rsidRPr="00F46B3A">
        <w:rPr>
          <w:rFonts w:asciiTheme="minorHAnsi" w:hAnsiTheme="minorHAnsi" w:cstheme="minorHAnsi"/>
          <w:color w:val="000000" w:themeColor="text1"/>
          <w:sz w:val="22"/>
          <w:szCs w:val="22"/>
        </w:rPr>
        <w:t xml:space="preserve"> lub jego następcami prawnymi na modyfikację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poza zakresem przekraczającym oczywistą konieczność, z zastrzeżeniem, iż dokonane modyfikacje nie mogą zmienić istoty i wymowy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a także na przetwarzanie całości poszczególnych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xml:space="preserve"> lub ich części poprzez wszelkie formy ich modyfikowania, w szczególności, przy czym wyliczenie to nie ma charakteru wyczerpującego, poprzez powielanie, </w:t>
      </w:r>
      <w:proofErr w:type="spellStart"/>
      <w:r w:rsidRPr="00F46B3A">
        <w:rPr>
          <w:rFonts w:asciiTheme="minorHAnsi" w:hAnsiTheme="minorHAnsi" w:cstheme="minorHAnsi"/>
          <w:color w:val="000000" w:themeColor="text1"/>
          <w:sz w:val="22"/>
          <w:szCs w:val="22"/>
        </w:rPr>
        <w:t>szparowanie</w:t>
      </w:r>
      <w:proofErr w:type="spellEnd"/>
      <w:r w:rsidRPr="00F46B3A">
        <w:rPr>
          <w:rFonts w:asciiTheme="minorHAnsi" w:hAnsiTheme="minorHAnsi" w:cstheme="minorHAnsi"/>
          <w:color w:val="000000" w:themeColor="text1"/>
          <w:sz w:val="22"/>
          <w:szCs w:val="22"/>
        </w:rPr>
        <w:t xml:space="preserve">, kadrowanie, powiększanie lub zmniejszanie formatu, modyfikowanie kształtów i kolorów, a także dokonywanie wszelkich innych zmian polegających na dodaniu lub usunięciu elementu </w:t>
      </w:r>
      <w:r w:rsidR="00174A30" w:rsidRPr="00F46B3A">
        <w:rPr>
          <w:rFonts w:asciiTheme="minorHAnsi" w:hAnsiTheme="minorHAnsi" w:cstheme="minorHAnsi"/>
          <w:color w:val="000000" w:themeColor="text1"/>
          <w:sz w:val="22"/>
          <w:szCs w:val="22"/>
        </w:rPr>
        <w:t>Materiałów</w:t>
      </w:r>
      <w:r w:rsidRPr="00F46B3A">
        <w:rPr>
          <w:rFonts w:asciiTheme="minorHAnsi" w:hAnsiTheme="minorHAnsi" w:cstheme="minorHAnsi"/>
          <w:color w:val="000000" w:themeColor="text1"/>
          <w:sz w:val="22"/>
          <w:szCs w:val="22"/>
        </w:rPr>
        <w:t>. Niniejsze zezwolenie jest nieodwołalne.</w:t>
      </w:r>
    </w:p>
    <w:p w14:paraId="56431D18" w14:textId="77777777" w:rsidR="009F092E" w:rsidRPr="00F46B3A" w:rsidRDefault="009F092E" w:rsidP="009F092E">
      <w:pPr>
        <w:spacing w:line="276" w:lineRule="auto"/>
        <w:jc w:val="center"/>
        <w:rPr>
          <w:rFonts w:asciiTheme="minorHAnsi" w:hAnsiTheme="minorHAnsi" w:cstheme="minorHAnsi"/>
          <w:b/>
          <w:color w:val="000000" w:themeColor="text1"/>
        </w:rPr>
      </w:pPr>
    </w:p>
    <w:p w14:paraId="3A4F1ED8" w14:textId="50C2A50F" w:rsidR="005E31BE" w:rsidRPr="00F46B3A" w:rsidRDefault="005E31BE" w:rsidP="009F092E">
      <w:pPr>
        <w:spacing w:line="276" w:lineRule="auto"/>
        <w:jc w:val="center"/>
        <w:rPr>
          <w:rFonts w:asciiTheme="minorHAnsi" w:hAnsiTheme="minorHAnsi" w:cstheme="minorHAnsi"/>
          <w:b/>
          <w:color w:val="000000" w:themeColor="text1"/>
        </w:rPr>
      </w:pPr>
      <w:r w:rsidRPr="00F46B3A">
        <w:rPr>
          <w:rFonts w:asciiTheme="minorHAnsi" w:hAnsiTheme="minorHAnsi" w:cstheme="minorHAnsi"/>
          <w:b/>
          <w:color w:val="000000" w:themeColor="text1"/>
        </w:rPr>
        <w:t>§ 4</w:t>
      </w:r>
    </w:p>
    <w:p w14:paraId="45737EDA" w14:textId="0C072C77" w:rsidR="005E31BE" w:rsidRPr="00F46B3A" w:rsidRDefault="006777E7" w:rsidP="009F092E">
      <w:pPr>
        <w:pStyle w:val="Tekstpodstawowy"/>
        <w:numPr>
          <w:ilvl w:val="0"/>
          <w:numId w:val="44"/>
        </w:numPr>
        <w:spacing w:line="276" w:lineRule="auto"/>
        <w:ind w:left="426" w:hanging="426"/>
        <w:rPr>
          <w:rFonts w:asciiTheme="minorHAnsi" w:hAnsiTheme="minorHAnsi" w:cstheme="minorHAnsi"/>
          <w:bCs/>
          <w:color w:val="000000" w:themeColor="text1"/>
          <w:sz w:val="22"/>
          <w:szCs w:val="22"/>
        </w:rPr>
      </w:pPr>
      <w:r w:rsidRPr="00F46B3A">
        <w:rPr>
          <w:rFonts w:asciiTheme="minorHAnsi" w:hAnsiTheme="minorHAnsi" w:cstheme="minorHAnsi"/>
          <w:color w:val="000000" w:themeColor="text1"/>
          <w:sz w:val="22"/>
          <w:szCs w:val="22"/>
        </w:rPr>
        <w:t>PIW</w:t>
      </w:r>
      <w:r w:rsidR="005E31BE" w:rsidRPr="00F46B3A">
        <w:rPr>
          <w:rFonts w:asciiTheme="minorHAnsi" w:hAnsiTheme="minorHAnsi" w:cstheme="minorHAnsi"/>
          <w:color w:val="000000" w:themeColor="text1"/>
          <w:sz w:val="22"/>
          <w:szCs w:val="22"/>
        </w:rPr>
        <w:t xml:space="preserve"> może wykorzystywać prawa będące przedmiotem niniejszej umowy w sposób dowolny, handlowy lub niehandlowy służący między innymi wszelkim operacjom („wszelkiej działalności”) promocyjnym lub komunikacyjnym na rzecz klientów </w:t>
      </w:r>
      <w:r w:rsidRPr="00F46B3A">
        <w:rPr>
          <w:rFonts w:asciiTheme="minorHAnsi" w:hAnsiTheme="minorHAnsi" w:cstheme="minorHAnsi"/>
          <w:color w:val="000000" w:themeColor="text1"/>
          <w:sz w:val="22"/>
          <w:szCs w:val="22"/>
        </w:rPr>
        <w:t>PIW</w:t>
      </w:r>
      <w:r w:rsidR="005E31BE" w:rsidRPr="00F46B3A">
        <w:rPr>
          <w:rFonts w:asciiTheme="minorHAnsi" w:hAnsiTheme="minorHAnsi" w:cstheme="minorHAnsi"/>
          <w:color w:val="000000" w:themeColor="text1"/>
          <w:sz w:val="22"/>
          <w:szCs w:val="22"/>
        </w:rPr>
        <w:t xml:space="preserve"> lub innych uprawnionych osób lub na jego własną rzecz </w:t>
      </w:r>
      <w:r w:rsidR="005E31BE" w:rsidRPr="00F46B3A">
        <w:rPr>
          <w:rFonts w:asciiTheme="minorHAnsi" w:hAnsiTheme="minorHAnsi" w:cstheme="minorHAnsi"/>
          <w:bCs/>
          <w:color w:val="000000" w:themeColor="text1"/>
          <w:sz w:val="22"/>
          <w:szCs w:val="22"/>
        </w:rPr>
        <w:t>- na polach eksploatacji określonych w § 3, bez obowiązku dodatkowego wynagrodzenia dla Wykonawcy, poza wynagrodzeniem przewidzianym w niniejszej umowie.</w:t>
      </w:r>
    </w:p>
    <w:p w14:paraId="7AD64EC7" w14:textId="21786E36" w:rsidR="005E31BE" w:rsidRPr="00F46B3A" w:rsidRDefault="005E31BE" w:rsidP="009F092E">
      <w:pPr>
        <w:pStyle w:val="Tekstpodstawowy"/>
        <w:numPr>
          <w:ilvl w:val="0"/>
          <w:numId w:val="44"/>
        </w:numPr>
        <w:spacing w:line="276" w:lineRule="auto"/>
        <w:ind w:left="426" w:hanging="426"/>
        <w:rPr>
          <w:rFonts w:asciiTheme="minorHAnsi" w:hAnsiTheme="minorHAnsi" w:cstheme="minorHAnsi"/>
          <w:bCs/>
          <w:color w:val="000000" w:themeColor="text1"/>
          <w:sz w:val="22"/>
          <w:szCs w:val="22"/>
        </w:rPr>
      </w:pPr>
      <w:r w:rsidRPr="00F46B3A">
        <w:rPr>
          <w:rFonts w:asciiTheme="minorHAnsi" w:hAnsiTheme="minorHAnsi" w:cstheme="minorHAnsi"/>
          <w:bCs/>
          <w:color w:val="000000" w:themeColor="text1"/>
          <w:sz w:val="22"/>
          <w:szCs w:val="22"/>
        </w:rPr>
        <w:t xml:space="preserve">Niezależnie od postanowień ustępu poprzedzającego, </w:t>
      </w:r>
      <w:r w:rsidR="006777E7" w:rsidRPr="00F46B3A">
        <w:rPr>
          <w:rFonts w:asciiTheme="minorHAnsi" w:hAnsiTheme="minorHAnsi" w:cstheme="minorHAnsi"/>
          <w:bCs/>
          <w:color w:val="000000" w:themeColor="text1"/>
          <w:sz w:val="22"/>
          <w:szCs w:val="22"/>
        </w:rPr>
        <w:t>PIW</w:t>
      </w:r>
      <w:r w:rsidRPr="00F46B3A">
        <w:rPr>
          <w:rFonts w:asciiTheme="minorHAnsi" w:hAnsiTheme="minorHAnsi" w:cstheme="minorHAnsi"/>
          <w:bCs/>
          <w:color w:val="000000" w:themeColor="text1"/>
          <w:sz w:val="22"/>
          <w:szCs w:val="22"/>
        </w:rPr>
        <w:t xml:space="preserve"> przysługuje prawo do wykorzystywania </w:t>
      </w:r>
      <w:r w:rsidR="00174A30" w:rsidRPr="00F46B3A">
        <w:rPr>
          <w:rFonts w:asciiTheme="minorHAnsi" w:hAnsiTheme="minorHAnsi" w:cstheme="minorHAnsi"/>
          <w:bCs/>
          <w:color w:val="000000" w:themeColor="text1"/>
          <w:sz w:val="22"/>
          <w:szCs w:val="22"/>
        </w:rPr>
        <w:t>Materiałów</w:t>
      </w:r>
      <w:r w:rsidRPr="00F46B3A">
        <w:rPr>
          <w:rFonts w:asciiTheme="minorHAnsi" w:hAnsiTheme="minorHAnsi" w:cstheme="minorHAnsi"/>
          <w:bCs/>
          <w:color w:val="000000" w:themeColor="text1"/>
          <w:sz w:val="22"/>
          <w:szCs w:val="22"/>
        </w:rPr>
        <w:t>, w całości lub we fragmentach, do jakichkolwiek celów reklamowych lub promocyjnych, niezależnie od przedmiotu i celów takiej reklamy lub promocji, w kraju i za granicą, bez obowiązku dodatkowego wynagrodzenia dla Wykonawcy, poza wynagrodzeniem przewidzianym w niniejszej umowie.</w:t>
      </w:r>
    </w:p>
    <w:p w14:paraId="2FF2CA7A" w14:textId="71E06A3C" w:rsidR="005E31BE" w:rsidRPr="00F46B3A" w:rsidRDefault="005E31BE" w:rsidP="00174A30">
      <w:pPr>
        <w:pStyle w:val="Tekstpodstawowy"/>
        <w:numPr>
          <w:ilvl w:val="0"/>
          <w:numId w:val="44"/>
        </w:numPr>
        <w:spacing w:line="276" w:lineRule="auto"/>
        <w:ind w:left="426" w:hanging="426"/>
        <w:rPr>
          <w:rFonts w:asciiTheme="minorHAnsi" w:hAnsiTheme="minorHAnsi" w:cstheme="minorHAnsi"/>
          <w:bCs/>
          <w:color w:val="000000" w:themeColor="text1"/>
          <w:sz w:val="22"/>
          <w:szCs w:val="22"/>
        </w:rPr>
      </w:pPr>
      <w:r w:rsidRPr="00F46B3A">
        <w:rPr>
          <w:rFonts w:asciiTheme="minorHAnsi" w:hAnsiTheme="minorHAnsi" w:cstheme="minorHAnsi"/>
          <w:bCs/>
          <w:color w:val="000000" w:themeColor="text1"/>
          <w:sz w:val="22"/>
          <w:szCs w:val="22"/>
        </w:rPr>
        <w:t xml:space="preserve">Prawa, o których mowa w ustępach poprzedzających, </w:t>
      </w:r>
      <w:r w:rsidR="00174A30" w:rsidRPr="00F46B3A">
        <w:rPr>
          <w:rFonts w:asciiTheme="minorHAnsi" w:hAnsiTheme="minorHAnsi" w:cstheme="minorHAnsi"/>
          <w:bCs/>
          <w:color w:val="000000" w:themeColor="text1"/>
          <w:sz w:val="22"/>
          <w:szCs w:val="22"/>
        </w:rPr>
        <w:t>PIW</w:t>
      </w:r>
      <w:r w:rsidRPr="00F46B3A">
        <w:rPr>
          <w:rFonts w:asciiTheme="minorHAnsi" w:hAnsiTheme="minorHAnsi" w:cstheme="minorHAnsi"/>
          <w:bCs/>
          <w:color w:val="000000" w:themeColor="text1"/>
          <w:sz w:val="22"/>
          <w:szCs w:val="22"/>
        </w:rPr>
        <w:t xml:space="preserve"> może wykonywać przy użyciu wszystkich istniejących lub powstałych w przyszłości nośników i technologii, bez żadnych ograniczeń w tym zakresie, a także może bez ograniczeń przenosić je na osoby trzecie. </w:t>
      </w:r>
    </w:p>
    <w:p w14:paraId="683069D0" w14:textId="77777777" w:rsidR="009F092E" w:rsidRPr="00F46B3A" w:rsidRDefault="009F092E" w:rsidP="009F092E">
      <w:pPr>
        <w:pStyle w:val="Standard"/>
        <w:spacing w:line="276" w:lineRule="auto"/>
        <w:jc w:val="center"/>
        <w:rPr>
          <w:rFonts w:asciiTheme="minorHAnsi" w:hAnsiTheme="minorHAnsi" w:cstheme="minorHAnsi"/>
          <w:b/>
          <w:bCs/>
          <w:color w:val="000000" w:themeColor="text1"/>
          <w:sz w:val="22"/>
          <w:szCs w:val="22"/>
        </w:rPr>
      </w:pPr>
    </w:p>
    <w:p w14:paraId="3FF20B11" w14:textId="65F7DC3C" w:rsidR="002225F5" w:rsidRPr="00F46B3A" w:rsidRDefault="002225F5" w:rsidP="009F092E">
      <w:pPr>
        <w:pStyle w:val="Standard"/>
        <w:spacing w:line="276" w:lineRule="auto"/>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 xml:space="preserve">§ </w:t>
      </w:r>
      <w:r w:rsidR="009F092E" w:rsidRPr="00F46B3A">
        <w:rPr>
          <w:rFonts w:asciiTheme="minorHAnsi" w:hAnsiTheme="minorHAnsi" w:cstheme="minorHAnsi"/>
          <w:b/>
          <w:bCs/>
          <w:color w:val="000000" w:themeColor="text1"/>
          <w:sz w:val="22"/>
          <w:szCs w:val="22"/>
        </w:rPr>
        <w:t>5</w:t>
      </w:r>
    </w:p>
    <w:bookmarkEnd w:id="0"/>
    <w:p w14:paraId="2C820901" w14:textId="77777777" w:rsidR="00F46B3A" w:rsidRPr="00F46B3A" w:rsidRDefault="00F46B3A" w:rsidP="00F46B3A">
      <w:pPr>
        <w:pStyle w:val="Standard"/>
        <w:widowControl/>
        <w:numPr>
          <w:ilvl w:val="0"/>
          <w:numId w:val="28"/>
        </w:numPr>
        <w:spacing w:line="276" w:lineRule="auto"/>
        <w:ind w:left="426" w:hanging="426"/>
        <w:jc w:val="both"/>
        <w:rPr>
          <w:rFonts w:asciiTheme="minorHAnsi" w:hAnsiTheme="minorHAnsi" w:cstheme="minorHAnsi"/>
          <w:color w:val="000000"/>
          <w:sz w:val="22"/>
          <w:szCs w:val="22"/>
        </w:rPr>
      </w:pPr>
      <w:r w:rsidRPr="00F46B3A">
        <w:rPr>
          <w:rFonts w:asciiTheme="minorHAnsi" w:hAnsiTheme="minorHAnsi" w:cstheme="minorHAnsi"/>
          <w:color w:val="000000"/>
          <w:sz w:val="22"/>
          <w:szCs w:val="22"/>
        </w:rPr>
        <w:t>Za świadczone przez Wykonawcę na rzecz PIW usługi wskazane w § 1 oraz przekazanie autorskich praw majątkowych i zależnych, a także udzielenie zgód, w zakresie opisanym w § 2-4 niniejszej umowy Strony ustalają wynagrodzenie ryczałtowe w wysokości</w:t>
      </w:r>
    </w:p>
    <w:p w14:paraId="13A03E76" w14:textId="77777777" w:rsidR="00F46B3A" w:rsidRPr="00F46B3A" w:rsidRDefault="00F46B3A" w:rsidP="00F46B3A">
      <w:pPr>
        <w:pStyle w:val="Akapitzlist"/>
        <w:spacing w:after="0"/>
        <w:ind w:hanging="294"/>
        <w:rPr>
          <w:rFonts w:asciiTheme="minorHAnsi" w:hAnsiTheme="minorHAnsi" w:cstheme="minorHAnsi"/>
          <w:color w:val="000000"/>
        </w:rPr>
      </w:pPr>
      <w:r w:rsidRPr="00F46B3A">
        <w:rPr>
          <w:rFonts w:asciiTheme="minorHAnsi" w:hAnsiTheme="minorHAnsi" w:cstheme="minorHAnsi"/>
          <w:color w:val="000000"/>
        </w:rPr>
        <w:t>_____________ za realizację transmisji,</w:t>
      </w:r>
    </w:p>
    <w:p w14:paraId="0588F935" w14:textId="77777777" w:rsidR="00F46B3A" w:rsidRPr="00F46B3A" w:rsidRDefault="00F46B3A" w:rsidP="00F46B3A">
      <w:pPr>
        <w:pStyle w:val="Akapitzlist"/>
        <w:spacing w:after="0"/>
        <w:ind w:hanging="294"/>
        <w:rPr>
          <w:rFonts w:asciiTheme="minorHAnsi" w:hAnsiTheme="minorHAnsi" w:cstheme="minorHAnsi"/>
          <w:color w:val="000000"/>
        </w:rPr>
      </w:pPr>
      <w:r w:rsidRPr="00F46B3A">
        <w:rPr>
          <w:rFonts w:asciiTheme="minorHAnsi" w:hAnsiTheme="minorHAnsi" w:cstheme="minorHAnsi"/>
          <w:color w:val="000000"/>
        </w:rPr>
        <w:t>_____________ za rejestrację i montaż reportażu z festiwalu poetyckiego PIW/</w:t>
      </w:r>
      <w:proofErr w:type="spellStart"/>
      <w:r w:rsidRPr="00F46B3A">
        <w:rPr>
          <w:rFonts w:asciiTheme="minorHAnsi" w:hAnsiTheme="minorHAnsi" w:cstheme="minorHAnsi"/>
          <w:color w:val="000000"/>
        </w:rPr>
        <w:t>onalia</w:t>
      </w:r>
      <w:proofErr w:type="spellEnd"/>
      <w:r w:rsidRPr="00F46B3A">
        <w:rPr>
          <w:rFonts w:asciiTheme="minorHAnsi" w:hAnsiTheme="minorHAnsi" w:cstheme="minorHAnsi"/>
          <w:color w:val="000000"/>
        </w:rPr>
        <w:t xml:space="preserve">, </w:t>
      </w:r>
    </w:p>
    <w:p w14:paraId="72CD0C8A" w14:textId="77777777" w:rsidR="00F46B3A" w:rsidRPr="00F46B3A" w:rsidRDefault="00F46B3A" w:rsidP="00F46B3A">
      <w:pPr>
        <w:pStyle w:val="Akapitzlist"/>
        <w:spacing w:after="0"/>
        <w:ind w:hanging="294"/>
        <w:rPr>
          <w:rFonts w:asciiTheme="minorHAnsi" w:hAnsiTheme="minorHAnsi" w:cstheme="minorHAnsi"/>
          <w:color w:val="000000"/>
        </w:rPr>
      </w:pPr>
      <w:r w:rsidRPr="00F46B3A">
        <w:rPr>
          <w:rFonts w:asciiTheme="minorHAnsi" w:hAnsiTheme="minorHAnsi" w:cstheme="minorHAnsi"/>
          <w:color w:val="000000"/>
        </w:rPr>
        <w:lastRenderedPageBreak/>
        <w:t>_____________ za montaż materiału audiowizualnego i/lub audialnego.</w:t>
      </w:r>
    </w:p>
    <w:p w14:paraId="3F67035E" w14:textId="32E9ECD1" w:rsidR="00F46B3A" w:rsidRPr="00F46B3A" w:rsidRDefault="00F46B3A" w:rsidP="00F46B3A">
      <w:pPr>
        <w:pStyle w:val="Akapitzlist"/>
        <w:spacing w:after="0"/>
        <w:ind w:left="426"/>
        <w:rPr>
          <w:rFonts w:asciiTheme="minorHAnsi" w:hAnsiTheme="minorHAnsi" w:cstheme="minorHAnsi"/>
          <w:color w:val="000000"/>
        </w:rPr>
      </w:pPr>
      <w:r w:rsidRPr="00F46B3A">
        <w:rPr>
          <w:rFonts w:asciiTheme="minorHAnsi" w:hAnsiTheme="minorHAnsi" w:cstheme="minorHAnsi"/>
          <w:color w:val="000000"/>
        </w:rPr>
        <w:t>z zastrzeżeniem, że Wykonawcy przysługuje wynagrodzenie za faktycznie zrealizowane usługi</w:t>
      </w:r>
      <w:r>
        <w:rPr>
          <w:rFonts w:asciiTheme="minorHAnsi" w:hAnsiTheme="minorHAnsi" w:cstheme="minorHAnsi"/>
          <w:color w:val="000000"/>
        </w:rPr>
        <w:t xml:space="preserve"> </w:t>
      </w:r>
      <w:r w:rsidRPr="00F46B3A">
        <w:rPr>
          <w:rFonts w:asciiTheme="minorHAnsi" w:hAnsiTheme="minorHAnsi" w:cstheme="minorHAnsi"/>
          <w:color w:val="000000"/>
        </w:rPr>
        <w:t xml:space="preserve">według ww. stawek ryczałtowych w każdym miesiącu. </w:t>
      </w:r>
    </w:p>
    <w:p w14:paraId="6DF90317" w14:textId="77777777" w:rsidR="00F46B3A" w:rsidRPr="00F46B3A" w:rsidRDefault="00F46B3A" w:rsidP="00F46B3A">
      <w:pPr>
        <w:pStyle w:val="Standard"/>
        <w:widowControl/>
        <w:numPr>
          <w:ilvl w:val="0"/>
          <w:numId w:val="28"/>
        </w:numPr>
        <w:spacing w:line="276" w:lineRule="auto"/>
        <w:ind w:left="426" w:hanging="426"/>
        <w:jc w:val="both"/>
        <w:rPr>
          <w:rFonts w:asciiTheme="minorHAnsi" w:hAnsiTheme="minorHAnsi" w:cstheme="minorHAnsi"/>
          <w:sz w:val="22"/>
          <w:szCs w:val="22"/>
        </w:rPr>
      </w:pPr>
      <w:r w:rsidRPr="00F46B3A">
        <w:rPr>
          <w:rFonts w:asciiTheme="minorHAnsi" w:hAnsiTheme="minorHAnsi" w:cstheme="minorHAnsi"/>
          <w:color w:val="000000"/>
          <w:sz w:val="22"/>
          <w:szCs w:val="22"/>
        </w:rPr>
        <w:t xml:space="preserve">Wynagrodzenie będzie płatne </w:t>
      </w:r>
      <w:r w:rsidRPr="00F46B3A">
        <w:rPr>
          <w:rFonts w:asciiTheme="minorHAnsi" w:hAnsiTheme="minorHAnsi" w:cstheme="minorHAnsi"/>
          <w:sz w:val="22"/>
          <w:szCs w:val="22"/>
        </w:rPr>
        <w:t>z dołu, w miesięcznych okresach rozliczeniowych,</w:t>
      </w:r>
      <w:r w:rsidRPr="00F46B3A">
        <w:rPr>
          <w:rFonts w:asciiTheme="minorHAnsi" w:hAnsiTheme="minorHAnsi" w:cstheme="minorHAnsi"/>
          <w:color w:val="000000"/>
          <w:sz w:val="22"/>
          <w:szCs w:val="22"/>
        </w:rPr>
        <w:t xml:space="preserve"> w terminie 14 dni od dnia doręczenia PIW faktury przez Wykonawcę</w:t>
      </w:r>
      <w:r w:rsidRPr="00F46B3A">
        <w:rPr>
          <w:rFonts w:asciiTheme="minorHAnsi" w:hAnsiTheme="minorHAnsi" w:cstheme="minorHAnsi"/>
          <w:sz w:val="22"/>
          <w:szCs w:val="22"/>
        </w:rPr>
        <w:t>, po jej zatwierdzeniu przez PIW</w:t>
      </w:r>
      <w:r w:rsidRPr="00F46B3A">
        <w:rPr>
          <w:rFonts w:asciiTheme="minorHAnsi" w:hAnsiTheme="minorHAnsi" w:cstheme="minorHAnsi"/>
          <w:color w:val="000000"/>
          <w:sz w:val="22"/>
          <w:szCs w:val="22"/>
        </w:rPr>
        <w:t xml:space="preserve">.  </w:t>
      </w:r>
    </w:p>
    <w:p w14:paraId="04F87050" w14:textId="77777777" w:rsidR="00F46B3A" w:rsidRPr="00F46B3A" w:rsidRDefault="00F46B3A" w:rsidP="00F46B3A">
      <w:pPr>
        <w:pStyle w:val="Standard"/>
        <w:widowControl/>
        <w:numPr>
          <w:ilvl w:val="0"/>
          <w:numId w:val="28"/>
        </w:numPr>
        <w:spacing w:line="276" w:lineRule="auto"/>
        <w:ind w:left="426" w:hanging="426"/>
        <w:jc w:val="both"/>
        <w:rPr>
          <w:rFonts w:asciiTheme="minorHAnsi" w:hAnsiTheme="minorHAnsi" w:cstheme="minorHAnsi"/>
          <w:color w:val="000000"/>
          <w:sz w:val="22"/>
          <w:szCs w:val="22"/>
        </w:rPr>
      </w:pPr>
      <w:r w:rsidRPr="00F46B3A">
        <w:rPr>
          <w:rFonts w:asciiTheme="minorHAnsi" w:hAnsiTheme="minorHAnsi" w:cstheme="minorHAnsi"/>
          <w:color w:val="000000"/>
          <w:sz w:val="22"/>
          <w:szCs w:val="22"/>
        </w:rPr>
        <w:t xml:space="preserve">Łączne wynagrodzenie Wykonawcy z tytułu wykonania przedmiotu Umowy w roku 2024 nie przekroczy kwoty … </w:t>
      </w:r>
    </w:p>
    <w:p w14:paraId="5B001BA9" w14:textId="77777777" w:rsidR="00F46B3A" w:rsidRPr="00F46B3A" w:rsidRDefault="009669A2" w:rsidP="00F46B3A">
      <w:pPr>
        <w:pStyle w:val="Standard"/>
        <w:numPr>
          <w:ilvl w:val="0"/>
          <w:numId w:val="28"/>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W przypadku </w:t>
      </w:r>
      <w:r w:rsidR="005D5504" w:rsidRPr="00F46B3A">
        <w:rPr>
          <w:rFonts w:asciiTheme="minorHAnsi" w:hAnsiTheme="minorHAnsi" w:cstheme="minorHAnsi"/>
          <w:color w:val="000000" w:themeColor="text1"/>
          <w:sz w:val="22"/>
          <w:szCs w:val="22"/>
        </w:rPr>
        <w:t>niezrealizowania</w:t>
      </w:r>
      <w:r w:rsidRPr="00F46B3A">
        <w:rPr>
          <w:rFonts w:asciiTheme="minorHAnsi" w:hAnsiTheme="minorHAnsi" w:cstheme="minorHAnsi"/>
          <w:color w:val="000000" w:themeColor="text1"/>
          <w:sz w:val="22"/>
          <w:szCs w:val="22"/>
        </w:rPr>
        <w:t xml:space="preserve"> przez Wykonawcę którejkolwiek z usług, o których mowa w </w:t>
      </w:r>
      <w:r w:rsidRPr="00F46B3A">
        <w:rPr>
          <w:rFonts w:asciiTheme="minorHAnsi" w:hAnsiTheme="minorHAnsi" w:cstheme="minorHAnsi"/>
          <w:color w:val="000000" w:themeColor="text1"/>
          <w:sz w:val="22"/>
          <w:szCs w:val="22"/>
          <w:lang w:val="ru-RU"/>
        </w:rPr>
        <w:t>§</w:t>
      </w:r>
      <w:r w:rsidRPr="00F46B3A">
        <w:rPr>
          <w:rFonts w:asciiTheme="minorHAnsi" w:hAnsiTheme="minorHAnsi" w:cstheme="minorHAnsi"/>
          <w:color w:val="000000" w:themeColor="text1"/>
          <w:sz w:val="22"/>
          <w:szCs w:val="22"/>
        </w:rPr>
        <w:t xml:space="preserve"> 1 ust. 1 albo realizacji </w:t>
      </w:r>
      <w:r w:rsidR="005D5504" w:rsidRPr="00F46B3A">
        <w:rPr>
          <w:rFonts w:asciiTheme="minorHAnsi" w:hAnsiTheme="minorHAnsi" w:cstheme="minorHAnsi"/>
          <w:color w:val="000000" w:themeColor="text1"/>
          <w:sz w:val="22"/>
          <w:szCs w:val="22"/>
        </w:rPr>
        <w:t xml:space="preserve">tych </w:t>
      </w:r>
      <w:r w:rsidRPr="00F46B3A">
        <w:rPr>
          <w:rFonts w:asciiTheme="minorHAnsi" w:hAnsiTheme="minorHAnsi" w:cstheme="minorHAnsi"/>
          <w:color w:val="000000" w:themeColor="text1"/>
          <w:sz w:val="22"/>
          <w:szCs w:val="22"/>
        </w:rPr>
        <w:t xml:space="preserve">usług z naruszeniem </w:t>
      </w:r>
      <w:r w:rsidRPr="00F46B3A">
        <w:rPr>
          <w:rFonts w:asciiTheme="minorHAnsi" w:hAnsiTheme="minorHAnsi" w:cstheme="minorHAnsi"/>
          <w:color w:val="000000" w:themeColor="text1"/>
          <w:sz w:val="22"/>
          <w:szCs w:val="22"/>
          <w:lang w:val="ru-RU"/>
        </w:rPr>
        <w:t>§</w:t>
      </w:r>
      <w:r w:rsidRPr="00F46B3A">
        <w:rPr>
          <w:rFonts w:asciiTheme="minorHAnsi" w:hAnsiTheme="minorHAnsi" w:cstheme="minorHAnsi"/>
          <w:color w:val="000000" w:themeColor="text1"/>
          <w:sz w:val="22"/>
          <w:szCs w:val="22"/>
        </w:rPr>
        <w:t xml:space="preserve"> 1 ust. 3</w:t>
      </w:r>
      <w:r w:rsidRPr="00F46B3A">
        <w:rPr>
          <w:rFonts w:asciiTheme="minorHAnsi" w:hAnsiTheme="minorHAnsi" w:cstheme="minorHAnsi"/>
          <w:b/>
          <w:bCs/>
          <w:color w:val="000000" w:themeColor="text1"/>
          <w:sz w:val="22"/>
          <w:szCs w:val="22"/>
        </w:rPr>
        <w:t xml:space="preserve"> </w:t>
      </w:r>
      <w:r w:rsidRPr="00F46B3A">
        <w:rPr>
          <w:rFonts w:asciiTheme="minorHAnsi" w:hAnsiTheme="minorHAnsi" w:cstheme="minorHAnsi"/>
          <w:color w:val="000000" w:themeColor="text1"/>
          <w:sz w:val="22"/>
          <w:szCs w:val="22"/>
        </w:rPr>
        <w:t xml:space="preserve">Zamawiający będzie posiadał uprawnienie do naliczenia kary umownej w wysokości 20% wynagrodzenia ryczałtowego określonego w ust. 1 powyżej za dany rodzaj usługi. </w:t>
      </w:r>
    </w:p>
    <w:p w14:paraId="3B71A52D" w14:textId="77777777" w:rsidR="00F46B3A" w:rsidRPr="00F46B3A" w:rsidRDefault="009669A2" w:rsidP="00F46B3A">
      <w:pPr>
        <w:pStyle w:val="Standard"/>
        <w:numPr>
          <w:ilvl w:val="0"/>
          <w:numId w:val="28"/>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Łączna wysokość kar umownych nie może przekroczyć 40% wartości całkowitego wynagrodzenia Wykonawcy. Jednocześnie </w:t>
      </w:r>
      <w:r w:rsidRPr="00F46B3A">
        <w:rPr>
          <w:rFonts w:asciiTheme="minorHAnsi" w:hAnsiTheme="minorHAnsi" w:cstheme="minorHAnsi"/>
          <w:color w:val="000000" w:themeColor="text1"/>
          <w:spacing w:val="4"/>
          <w:sz w:val="22"/>
          <w:szCs w:val="22"/>
        </w:rPr>
        <w:t xml:space="preserve">Zamawiający zastrzega sobie prawo do dochodzenia odszkodowania przekraczającego wysokość nałożonych na Wykonawcę kar umownych na zasadach ogólnych. </w:t>
      </w:r>
    </w:p>
    <w:p w14:paraId="5C6854EA" w14:textId="65885D56" w:rsidR="009669A2" w:rsidRPr="00F46B3A" w:rsidRDefault="009669A2" w:rsidP="00F46B3A">
      <w:pPr>
        <w:pStyle w:val="Standard"/>
        <w:numPr>
          <w:ilvl w:val="0"/>
          <w:numId w:val="28"/>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pacing w:val="4"/>
          <w:sz w:val="22"/>
          <w:szCs w:val="22"/>
        </w:rPr>
        <w:t xml:space="preserve">Nienależyte wykonywanie umowy przez Wykonawcę skutkujące naliczeniem kar umownych w wysokości maksymalnej będzie uprawniało Zamawiającego do </w:t>
      </w:r>
      <w:r w:rsidR="005D5504" w:rsidRPr="00F46B3A">
        <w:rPr>
          <w:rFonts w:asciiTheme="minorHAnsi" w:hAnsiTheme="minorHAnsi" w:cstheme="minorHAnsi"/>
          <w:color w:val="000000" w:themeColor="text1"/>
          <w:spacing w:val="4"/>
          <w:sz w:val="22"/>
          <w:szCs w:val="22"/>
        </w:rPr>
        <w:t xml:space="preserve">wypowiedzenia umowy ze skutkiem natychmiastowym. </w:t>
      </w:r>
    </w:p>
    <w:p w14:paraId="294A709A" w14:textId="211507D5" w:rsidR="009669A2" w:rsidRPr="00F46B3A" w:rsidRDefault="009669A2" w:rsidP="00205343">
      <w:pPr>
        <w:pStyle w:val="Standard"/>
        <w:spacing w:line="276" w:lineRule="auto"/>
        <w:ind w:left="284"/>
        <w:jc w:val="both"/>
        <w:rPr>
          <w:rFonts w:asciiTheme="minorHAnsi" w:hAnsiTheme="minorHAnsi" w:cstheme="minorHAnsi"/>
          <w:color w:val="000000" w:themeColor="text1"/>
          <w:sz w:val="22"/>
          <w:szCs w:val="22"/>
        </w:rPr>
      </w:pPr>
    </w:p>
    <w:p w14:paraId="7E7BA29D" w14:textId="7DF4AE51" w:rsidR="00CA2CA9" w:rsidRPr="00F46B3A" w:rsidRDefault="00CA2CA9" w:rsidP="009F092E">
      <w:pPr>
        <w:pStyle w:val="Standard"/>
        <w:spacing w:line="276" w:lineRule="auto"/>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 xml:space="preserve">§ </w:t>
      </w:r>
      <w:r w:rsidR="009F092E" w:rsidRPr="00F46B3A">
        <w:rPr>
          <w:rFonts w:asciiTheme="minorHAnsi" w:hAnsiTheme="minorHAnsi" w:cstheme="minorHAnsi"/>
          <w:b/>
          <w:bCs/>
          <w:color w:val="000000" w:themeColor="text1"/>
          <w:sz w:val="22"/>
          <w:szCs w:val="22"/>
        </w:rPr>
        <w:t>6</w:t>
      </w:r>
    </w:p>
    <w:p w14:paraId="7E567520" w14:textId="143D82B6" w:rsidR="00BE2A71" w:rsidRPr="00F46B3A" w:rsidRDefault="00BE2A71" w:rsidP="009F092E">
      <w:pPr>
        <w:pStyle w:val="Standard"/>
        <w:spacing w:line="276" w:lineRule="auto"/>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Czas trwania umowy</w:t>
      </w:r>
    </w:p>
    <w:p w14:paraId="16CC33F8" w14:textId="4E800FF5" w:rsidR="00BE2A71" w:rsidRPr="00F46B3A" w:rsidRDefault="00BE2A71" w:rsidP="009F092E">
      <w:pPr>
        <w:pStyle w:val="Standard"/>
        <w:numPr>
          <w:ilvl w:val="0"/>
          <w:numId w:val="31"/>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Umowa zostaje zawarta na </w:t>
      </w:r>
      <w:r w:rsidR="006A2901" w:rsidRPr="00F46B3A">
        <w:rPr>
          <w:rFonts w:asciiTheme="minorHAnsi" w:hAnsiTheme="minorHAnsi" w:cstheme="minorHAnsi"/>
          <w:color w:val="000000" w:themeColor="text1"/>
          <w:sz w:val="22"/>
          <w:szCs w:val="22"/>
        </w:rPr>
        <w:t>czas określony</w:t>
      </w:r>
      <w:r w:rsidR="0048724D" w:rsidRPr="00F46B3A">
        <w:rPr>
          <w:rFonts w:asciiTheme="minorHAnsi" w:hAnsiTheme="minorHAnsi" w:cstheme="minorHAnsi"/>
          <w:color w:val="000000" w:themeColor="text1"/>
          <w:sz w:val="22"/>
          <w:szCs w:val="22"/>
        </w:rPr>
        <w:t xml:space="preserve"> do dnia </w:t>
      </w:r>
      <w:r w:rsidR="009F092E" w:rsidRPr="00F46B3A">
        <w:rPr>
          <w:rFonts w:asciiTheme="minorHAnsi" w:hAnsiTheme="minorHAnsi" w:cstheme="minorHAnsi"/>
          <w:color w:val="000000" w:themeColor="text1"/>
          <w:sz w:val="22"/>
          <w:szCs w:val="22"/>
        </w:rPr>
        <w:t xml:space="preserve">31 grudnia 2024 </w:t>
      </w:r>
      <w:r w:rsidR="0048724D" w:rsidRPr="00F46B3A">
        <w:rPr>
          <w:rFonts w:asciiTheme="minorHAnsi" w:hAnsiTheme="minorHAnsi" w:cstheme="minorHAnsi"/>
          <w:color w:val="000000" w:themeColor="text1"/>
          <w:sz w:val="22"/>
          <w:szCs w:val="22"/>
        </w:rPr>
        <w:t>r</w:t>
      </w:r>
      <w:r w:rsidR="009F092E" w:rsidRPr="00F46B3A">
        <w:rPr>
          <w:rFonts w:asciiTheme="minorHAnsi" w:hAnsiTheme="minorHAnsi" w:cstheme="minorHAnsi"/>
          <w:color w:val="000000" w:themeColor="text1"/>
          <w:sz w:val="22"/>
          <w:szCs w:val="22"/>
        </w:rPr>
        <w:t>.</w:t>
      </w:r>
      <w:r w:rsidR="006A2901" w:rsidRPr="00F46B3A">
        <w:rPr>
          <w:rFonts w:asciiTheme="minorHAnsi" w:hAnsiTheme="minorHAnsi" w:cstheme="minorHAnsi"/>
          <w:color w:val="000000" w:themeColor="text1"/>
          <w:sz w:val="22"/>
          <w:szCs w:val="22"/>
        </w:rPr>
        <w:t xml:space="preserve"> i wchodzi </w:t>
      </w:r>
      <w:r w:rsidR="00483904" w:rsidRPr="00F46B3A">
        <w:rPr>
          <w:rFonts w:asciiTheme="minorHAnsi" w:hAnsiTheme="minorHAnsi" w:cstheme="minorHAnsi"/>
          <w:color w:val="000000" w:themeColor="text1"/>
          <w:sz w:val="22"/>
          <w:szCs w:val="22"/>
        </w:rPr>
        <w:t xml:space="preserve">w życie </w:t>
      </w:r>
      <w:r w:rsidR="006A2901" w:rsidRPr="00F46B3A">
        <w:rPr>
          <w:rFonts w:asciiTheme="minorHAnsi" w:hAnsiTheme="minorHAnsi" w:cstheme="minorHAnsi"/>
          <w:color w:val="000000" w:themeColor="text1"/>
          <w:sz w:val="22"/>
          <w:szCs w:val="22"/>
        </w:rPr>
        <w:t>z dniem podpisania</w:t>
      </w:r>
      <w:r w:rsidR="0048724D" w:rsidRPr="00F46B3A">
        <w:rPr>
          <w:rFonts w:asciiTheme="minorHAnsi" w:hAnsiTheme="minorHAnsi" w:cstheme="minorHAnsi"/>
          <w:color w:val="000000" w:themeColor="text1"/>
          <w:sz w:val="22"/>
          <w:szCs w:val="22"/>
        </w:rPr>
        <w:t xml:space="preserve">. </w:t>
      </w:r>
    </w:p>
    <w:p w14:paraId="2E69E7A4" w14:textId="1F61CCAB" w:rsidR="006A2901" w:rsidRPr="00F46B3A" w:rsidRDefault="006A2901" w:rsidP="009F092E">
      <w:pPr>
        <w:pStyle w:val="Standard"/>
        <w:numPr>
          <w:ilvl w:val="0"/>
          <w:numId w:val="31"/>
        </w:numPr>
        <w:spacing w:line="276" w:lineRule="auto"/>
        <w:ind w:left="426" w:hanging="426"/>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Umowa może zostać rozwiązana przez każdą ze Stron, w formie pisemnej pod rygorem nieważności, z zachowaniem 1- miesięcznego okresu wypowiedzenia ze skutkiem na koniec miesiąca kalendarzowego</w:t>
      </w:r>
      <w:r w:rsidR="00C21F5D" w:rsidRPr="00F46B3A">
        <w:rPr>
          <w:rFonts w:asciiTheme="minorHAnsi" w:hAnsiTheme="minorHAnsi" w:cstheme="minorHAnsi"/>
          <w:color w:val="000000" w:themeColor="text1"/>
          <w:sz w:val="22"/>
          <w:szCs w:val="22"/>
        </w:rPr>
        <w:t>.</w:t>
      </w:r>
    </w:p>
    <w:p w14:paraId="074CB087" w14:textId="1A219C8D" w:rsidR="00C84ED0" w:rsidRPr="00F46B3A" w:rsidRDefault="006A2901" w:rsidP="009F092E">
      <w:pPr>
        <w:pStyle w:val="Standard"/>
        <w:numPr>
          <w:ilvl w:val="0"/>
          <w:numId w:val="31"/>
        </w:numPr>
        <w:spacing w:line="276" w:lineRule="auto"/>
        <w:ind w:left="426" w:hanging="426"/>
        <w:jc w:val="both"/>
        <w:rPr>
          <w:rFonts w:asciiTheme="minorHAnsi" w:hAnsiTheme="minorHAnsi" w:cstheme="minorHAnsi"/>
          <w:b/>
          <w:bCs/>
          <w:color w:val="000000" w:themeColor="text1"/>
          <w:sz w:val="22"/>
          <w:szCs w:val="22"/>
        </w:rPr>
      </w:pPr>
      <w:r w:rsidRPr="00F46B3A">
        <w:rPr>
          <w:rFonts w:asciiTheme="minorHAnsi" w:hAnsiTheme="minorHAnsi" w:cstheme="minorHAnsi"/>
          <w:color w:val="000000" w:themeColor="text1"/>
          <w:sz w:val="22"/>
          <w:szCs w:val="22"/>
        </w:rPr>
        <w:t>W przypadku rażącego naruszenia postanowień Umowy przez jedną ze Stron</w:t>
      </w:r>
      <w:r w:rsidR="002F6122" w:rsidRPr="00F46B3A">
        <w:rPr>
          <w:rFonts w:asciiTheme="minorHAnsi" w:hAnsiTheme="minorHAnsi" w:cstheme="minorHAnsi"/>
          <w:color w:val="000000" w:themeColor="text1"/>
          <w:sz w:val="22"/>
          <w:szCs w:val="22"/>
        </w:rPr>
        <w:t>, po uprzednim</w:t>
      </w:r>
      <w:r w:rsidR="002F6122" w:rsidRPr="00F46B3A">
        <w:rPr>
          <w:rFonts w:asciiTheme="minorHAnsi" w:hAnsiTheme="minorHAnsi" w:cstheme="minorHAnsi"/>
          <w:b/>
          <w:bCs/>
          <w:color w:val="000000" w:themeColor="text1"/>
          <w:sz w:val="22"/>
          <w:szCs w:val="22"/>
        </w:rPr>
        <w:t xml:space="preserve"> </w:t>
      </w:r>
      <w:r w:rsidR="002F6122" w:rsidRPr="00F46B3A">
        <w:rPr>
          <w:rFonts w:asciiTheme="minorHAnsi" w:hAnsiTheme="minorHAnsi" w:cstheme="minorHAnsi"/>
          <w:color w:val="000000" w:themeColor="text1"/>
          <w:sz w:val="22"/>
          <w:szCs w:val="22"/>
        </w:rPr>
        <w:t>pisemnym wezwaniu drugiej Strony do usunięcia stwierdzonych narusze</w:t>
      </w:r>
      <w:r w:rsidR="00C84ED0" w:rsidRPr="00F46B3A">
        <w:rPr>
          <w:rFonts w:asciiTheme="minorHAnsi" w:hAnsiTheme="minorHAnsi" w:cstheme="minorHAnsi"/>
          <w:color w:val="000000" w:themeColor="text1"/>
          <w:sz w:val="22"/>
          <w:szCs w:val="22"/>
        </w:rPr>
        <w:t xml:space="preserve">ń. </w:t>
      </w:r>
    </w:p>
    <w:p w14:paraId="64EF4CA1" w14:textId="77777777" w:rsidR="000877B1" w:rsidRPr="00F46B3A" w:rsidRDefault="000877B1" w:rsidP="009F092E">
      <w:pPr>
        <w:pStyle w:val="Standard"/>
        <w:spacing w:line="276" w:lineRule="auto"/>
        <w:jc w:val="both"/>
        <w:rPr>
          <w:rFonts w:asciiTheme="minorHAnsi" w:hAnsiTheme="minorHAnsi" w:cstheme="minorHAnsi"/>
          <w:b/>
          <w:bCs/>
          <w:color w:val="000000" w:themeColor="text1"/>
          <w:sz w:val="22"/>
          <w:szCs w:val="22"/>
        </w:rPr>
      </w:pPr>
    </w:p>
    <w:p w14:paraId="231D1144" w14:textId="0B9DB522" w:rsidR="009D3808" w:rsidRPr="00F46B3A" w:rsidRDefault="009D3808" w:rsidP="009F092E">
      <w:pPr>
        <w:pStyle w:val="Standard"/>
        <w:spacing w:line="276" w:lineRule="auto"/>
        <w:ind w:left="-709"/>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 xml:space="preserve">§ </w:t>
      </w:r>
      <w:r w:rsidR="009F092E" w:rsidRPr="00F46B3A">
        <w:rPr>
          <w:rFonts w:asciiTheme="minorHAnsi" w:hAnsiTheme="minorHAnsi" w:cstheme="minorHAnsi"/>
          <w:b/>
          <w:bCs/>
          <w:color w:val="000000" w:themeColor="text1"/>
          <w:sz w:val="22"/>
          <w:szCs w:val="22"/>
        </w:rPr>
        <w:t>7</w:t>
      </w:r>
    </w:p>
    <w:p w14:paraId="55408D31" w14:textId="49ABA3BA" w:rsidR="005C0242" w:rsidRPr="00F46B3A" w:rsidRDefault="005C0242" w:rsidP="009F092E">
      <w:pPr>
        <w:pStyle w:val="Standard"/>
        <w:spacing w:line="276" w:lineRule="auto"/>
        <w:ind w:left="-709"/>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Ochrona danych osobowych</w:t>
      </w:r>
    </w:p>
    <w:p w14:paraId="2D622487" w14:textId="20A579EC" w:rsidR="00CA2CA9" w:rsidRPr="00F46B3A" w:rsidRDefault="00CA2CA9" w:rsidP="009F092E">
      <w:pPr>
        <w:pStyle w:val="Teksttreci0"/>
        <w:spacing w:before="0" w:line="276" w:lineRule="auto"/>
        <w:ind w:left="284" w:hanging="28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1</w:t>
      </w:r>
      <w:r w:rsidR="00FD2E0B" w:rsidRPr="00F46B3A">
        <w:rPr>
          <w:rFonts w:asciiTheme="minorHAnsi" w:hAnsiTheme="minorHAnsi" w:cstheme="minorHAnsi"/>
          <w:color w:val="000000" w:themeColor="text1"/>
          <w:sz w:val="22"/>
          <w:szCs w:val="22"/>
        </w:rPr>
        <w:t xml:space="preserve">. </w:t>
      </w:r>
      <w:r w:rsidRPr="00F46B3A">
        <w:rPr>
          <w:rFonts w:asciiTheme="minorHAnsi" w:hAnsiTheme="minorHAnsi" w:cstheme="minorHAnsi"/>
          <w:color w:val="000000" w:themeColor="text1"/>
          <w:sz w:val="22"/>
          <w:szCs w:val="22"/>
        </w:rPr>
        <w:t xml:space="preserve">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Państwowy Instytut Wydawniczy z siedzibą w Warszawie, ul. Foksal 17, 00-372 Warszawa. </w:t>
      </w:r>
    </w:p>
    <w:p w14:paraId="2720B7FE" w14:textId="77777777" w:rsidR="005C0242" w:rsidRPr="00F46B3A" w:rsidRDefault="00CA2CA9" w:rsidP="009F092E">
      <w:pPr>
        <w:pStyle w:val="Teksttreci0"/>
        <w:spacing w:before="0" w:line="276" w:lineRule="auto"/>
        <w:ind w:left="284" w:hanging="28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2. Na podstawie obowiązujących przepisów, wyznaczyliśmy Inspektora Ochrony Danych, z którym można kontaktować się: listownie na adres: PIW lub e-mail:p.skrzek@piw.pl;</w:t>
      </w:r>
    </w:p>
    <w:p w14:paraId="4D77A9B1" w14:textId="6D54401A" w:rsidR="00CA2CA9" w:rsidRPr="00F46B3A" w:rsidRDefault="005C0242" w:rsidP="009F092E">
      <w:pPr>
        <w:pStyle w:val="Teksttreci0"/>
        <w:spacing w:before="0" w:line="276" w:lineRule="auto"/>
        <w:ind w:left="284" w:hanging="28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3. </w:t>
      </w:r>
      <w:r w:rsidR="00CA2CA9" w:rsidRPr="00F46B3A">
        <w:rPr>
          <w:rFonts w:asciiTheme="minorHAnsi" w:hAnsiTheme="minorHAnsi" w:cstheme="minorHAnsi"/>
          <w:color w:val="000000" w:themeColor="text1"/>
          <w:sz w:val="22"/>
          <w:szCs w:val="22"/>
        </w:rPr>
        <w:t>Dane osobowe pozyskane w związku z zawarciem z Panią/Panem umowy będą przetwarzane w następujących celach:</w:t>
      </w:r>
    </w:p>
    <w:p w14:paraId="02B5D687" w14:textId="77777777" w:rsidR="00CA2CA9" w:rsidRPr="00F46B3A" w:rsidRDefault="00CA2CA9"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a. związanych z realizacją podpisanej przez Panią/Pana umowy,</w:t>
      </w:r>
    </w:p>
    <w:p w14:paraId="14F3A9C0" w14:textId="77777777" w:rsidR="00CA2CA9" w:rsidRPr="00F46B3A" w:rsidRDefault="00CA2CA9"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b. związanych z dochodzeniem ewentualnych roszczeń, odszkodowań,</w:t>
      </w:r>
    </w:p>
    <w:p w14:paraId="62C3E0C6" w14:textId="77777777" w:rsidR="00CA2CA9" w:rsidRPr="00F46B3A" w:rsidRDefault="00CA2CA9"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c. udzielania odpowiedzi na Pani/Pana pisma, wnioski, skargi,</w:t>
      </w:r>
    </w:p>
    <w:p w14:paraId="5184B2DD" w14:textId="77777777" w:rsidR="005C0242" w:rsidRPr="00F46B3A" w:rsidRDefault="00CA2CA9"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d. udzielania odpowiedzi w toczących się postępowaniach.</w:t>
      </w:r>
    </w:p>
    <w:p w14:paraId="14C162FF" w14:textId="3DF6FB8F" w:rsidR="00CA2CA9" w:rsidRPr="00F46B3A" w:rsidRDefault="005C0242"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lastRenderedPageBreak/>
        <w:t xml:space="preserve">4. </w:t>
      </w:r>
      <w:r w:rsidR="00CA2CA9" w:rsidRPr="00F46B3A">
        <w:rPr>
          <w:rFonts w:asciiTheme="minorHAnsi" w:hAnsiTheme="minorHAnsi" w:cstheme="minorHAnsi"/>
          <w:color w:val="000000" w:themeColor="text1"/>
          <w:sz w:val="22"/>
          <w:szCs w:val="22"/>
        </w:rPr>
        <w:t>Podstawą prawną przetwarzania Pani/Pana danych osobowych jest:</w:t>
      </w:r>
    </w:p>
    <w:p w14:paraId="59FF860F" w14:textId="77777777" w:rsidR="00CA2CA9" w:rsidRPr="00F46B3A" w:rsidRDefault="00CA2CA9" w:rsidP="009F092E">
      <w:pPr>
        <w:pStyle w:val="Teksttreci0"/>
        <w:spacing w:before="0" w:line="276" w:lineRule="auto"/>
        <w:ind w:left="142" w:hanging="142"/>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a. niezbędność do wykonania umowy lub podjęcia działań na Pani/Pana żądanie przed zawarciem umowy (art. 6 ust.1 lit. B RODO),</w:t>
      </w:r>
    </w:p>
    <w:p w14:paraId="3AC6DAD8" w14:textId="77777777" w:rsidR="00CA2CA9" w:rsidRPr="00F46B3A" w:rsidRDefault="00CA2CA9"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b. konieczność wypełnienia obowiązku prawnego ciążącego na administratorze (art. 6 ust.1 </w:t>
      </w:r>
      <w:proofErr w:type="spellStart"/>
      <w:r w:rsidRPr="00F46B3A">
        <w:rPr>
          <w:rFonts w:asciiTheme="minorHAnsi" w:hAnsiTheme="minorHAnsi" w:cstheme="minorHAnsi"/>
          <w:color w:val="000000" w:themeColor="text1"/>
          <w:sz w:val="22"/>
          <w:szCs w:val="22"/>
        </w:rPr>
        <w:t>lit.c</w:t>
      </w:r>
      <w:proofErr w:type="spellEnd"/>
      <w:r w:rsidRPr="00F46B3A">
        <w:rPr>
          <w:rFonts w:asciiTheme="minorHAnsi" w:hAnsiTheme="minorHAnsi" w:cstheme="minorHAnsi"/>
          <w:color w:val="000000" w:themeColor="text1"/>
          <w:sz w:val="22"/>
          <w:szCs w:val="22"/>
        </w:rPr>
        <w:t xml:space="preserve"> RODO),</w:t>
      </w:r>
    </w:p>
    <w:p w14:paraId="5B57200D" w14:textId="77777777" w:rsidR="005C0242" w:rsidRPr="00F46B3A" w:rsidRDefault="00CA2CA9" w:rsidP="009F092E">
      <w:pPr>
        <w:pStyle w:val="Teksttreci0"/>
        <w:spacing w:before="0" w:line="276" w:lineRule="auto"/>
        <w:ind w:left="284" w:hanging="28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c. niezbędność do celów wynikających z prawnie uzasadnionych interesów realizowanych przez administratora (art. 6 ust. 1 lit. F RODO).</w:t>
      </w:r>
    </w:p>
    <w:p w14:paraId="4D089D70" w14:textId="51427CBF" w:rsidR="00CA2CA9" w:rsidRPr="00F46B3A" w:rsidRDefault="005C0242" w:rsidP="009F092E">
      <w:pPr>
        <w:pStyle w:val="Teksttreci0"/>
        <w:spacing w:before="0" w:line="276" w:lineRule="auto"/>
        <w:ind w:left="284" w:hanging="28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5. </w:t>
      </w:r>
      <w:r w:rsidR="00CA2CA9" w:rsidRPr="00F46B3A">
        <w:rPr>
          <w:rFonts w:asciiTheme="minorHAnsi" w:hAnsiTheme="minorHAnsi" w:cstheme="minorHAnsi"/>
          <w:color w:val="000000" w:themeColor="text1"/>
          <w:sz w:val="22"/>
          <w:szCs w:val="22"/>
        </w:rPr>
        <w:t>Podanie danych osobowych jest dobrowolne, ale niezbędne do zawarcia i realizacji umowy.</w:t>
      </w:r>
    </w:p>
    <w:p w14:paraId="09F45587" w14:textId="77777777" w:rsidR="005C0242" w:rsidRPr="00F46B3A" w:rsidRDefault="005C0242"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6. </w:t>
      </w:r>
      <w:r w:rsidR="00CA2CA9" w:rsidRPr="00F46B3A">
        <w:rPr>
          <w:rFonts w:asciiTheme="minorHAnsi" w:hAnsiTheme="minorHAnsi" w:cstheme="minorHAnsi"/>
          <w:color w:val="000000" w:themeColor="text1"/>
          <w:sz w:val="22"/>
          <w:szCs w:val="22"/>
        </w:rPr>
        <w:t>Pozyskane od Pani/Pana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570D1B29" w14:textId="5490A42E" w:rsidR="00CA2CA9" w:rsidRPr="00F46B3A" w:rsidRDefault="005C0242"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7. </w:t>
      </w:r>
      <w:r w:rsidR="00CA2CA9" w:rsidRPr="00F46B3A">
        <w:rPr>
          <w:rFonts w:asciiTheme="minorHAnsi" w:hAnsiTheme="minorHAnsi" w:cstheme="minorHAnsi"/>
          <w:color w:val="000000" w:themeColor="text1"/>
          <w:sz w:val="22"/>
          <w:szCs w:val="22"/>
        </w:rPr>
        <w:t>Pani/Pana dane nie będą przekazane do państw trzecich.</w:t>
      </w:r>
    </w:p>
    <w:p w14:paraId="2CD7D6E0" w14:textId="445AC951" w:rsidR="00CA2CA9" w:rsidRPr="00F46B3A" w:rsidRDefault="005C0242" w:rsidP="009F092E">
      <w:pPr>
        <w:pStyle w:val="Teksttreci0"/>
        <w:spacing w:before="0" w:line="276" w:lineRule="auto"/>
        <w:ind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8. </w:t>
      </w:r>
      <w:r w:rsidR="00CA2CA9" w:rsidRPr="00F46B3A">
        <w:rPr>
          <w:rFonts w:asciiTheme="minorHAnsi" w:hAnsiTheme="minorHAnsi" w:cstheme="minorHAnsi"/>
          <w:color w:val="000000" w:themeColor="text1"/>
          <w:sz w:val="22"/>
          <w:szCs w:val="22"/>
        </w:rPr>
        <w:t>Okres przetwarzania Pani/Pana danych osobowych jest uzależniony od celu, w jakim dane są przetwarzane. Okres, przez który Pani/Pana dane osobowe będą przechowywane jest obliczany w oparciu o następujące kryteria:</w:t>
      </w:r>
    </w:p>
    <w:p w14:paraId="6F5B2730" w14:textId="77777777" w:rsidR="00CA2CA9" w:rsidRPr="00F46B3A" w:rsidRDefault="00CA2CA9"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a. czas obowiązywania umowy,</w:t>
      </w:r>
    </w:p>
    <w:p w14:paraId="16FB5826" w14:textId="77777777" w:rsidR="00CA2CA9" w:rsidRPr="00F46B3A" w:rsidRDefault="00CA2CA9"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b. przepisy prawa, mogą nas obligować do przetwarzania danych przez określony czas,</w:t>
      </w:r>
    </w:p>
    <w:p w14:paraId="67579B27" w14:textId="77777777" w:rsidR="005C0242" w:rsidRPr="00F46B3A" w:rsidRDefault="00CA2CA9"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c. okres, który jest niezbędny do obrony naszych interesów.</w:t>
      </w:r>
    </w:p>
    <w:p w14:paraId="6E736C11" w14:textId="1018848E" w:rsidR="00CA2CA9" w:rsidRPr="00F46B3A" w:rsidRDefault="005C0242"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9. </w:t>
      </w:r>
      <w:r w:rsidR="00CA2CA9" w:rsidRPr="00F46B3A">
        <w:rPr>
          <w:rFonts w:asciiTheme="minorHAnsi" w:hAnsiTheme="minorHAnsi" w:cstheme="minorHAnsi"/>
          <w:color w:val="000000" w:themeColor="text1"/>
          <w:sz w:val="22"/>
          <w:szCs w:val="22"/>
        </w:rPr>
        <w:t>Ponadto informujemy, że ma Pani/Pan prawo do:</w:t>
      </w:r>
    </w:p>
    <w:p w14:paraId="5D05C887" w14:textId="77777777" w:rsidR="00CA2CA9" w:rsidRPr="00F46B3A" w:rsidRDefault="00CA2CA9"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a. dostępu do swoich danych osobowych,</w:t>
      </w:r>
    </w:p>
    <w:p w14:paraId="41EAC2BA" w14:textId="77777777" w:rsidR="00CA2CA9" w:rsidRPr="00F46B3A" w:rsidRDefault="00CA2CA9" w:rsidP="009F092E">
      <w:pPr>
        <w:pStyle w:val="Teksttreci0"/>
        <w:spacing w:before="0" w:line="276" w:lineRule="auto"/>
        <w:ind w:left="284" w:hanging="275"/>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b. żądania sprostowania swoich danych osobowych, które są nieprawidłowe oraz uzupełnienia niekompletnych danych osobowych,</w:t>
      </w:r>
    </w:p>
    <w:p w14:paraId="663D31AF" w14:textId="77777777" w:rsidR="00CA2CA9" w:rsidRPr="00F46B3A" w:rsidRDefault="00CA2CA9" w:rsidP="009F092E">
      <w:pPr>
        <w:pStyle w:val="Teksttreci0"/>
        <w:spacing w:before="0" w:line="276" w:lineRule="auto"/>
        <w:ind w:left="284" w:hanging="28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c. żądania usunięcia swoich danych osobowych, a w szczególności w przypadku cofnięcia przez Panią/Pana zgody na przetwarzanie, gdy nie ma innej podstawy prawnej przetwarzania,</w:t>
      </w:r>
    </w:p>
    <w:p w14:paraId="54A7F7CA" w14:textId="77777777" w:rsidR="00CA2CA9" w:rsidRPr="00F46B3A" w:rsidRDefault="00CA2CA9"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d. żądania ograniczenia przetwarzania swoich danych osobowych,</w:t>
      </w:r>
    </w:p>
    <w:p w14:paraId="4AD9EBD4" w14:textId="77777777" w:rsidR="00CA2CA9" w:rsidRPr="00F46B3A" w:rsidRDefault="00CA2CA9" w:rsidP="009F092E">
      <w:pPr>
        <w:pStyle w:val="Teksttreci0"/>
        <w:spacing w:before="0" w:line="276" w:lineRule="auto"/>
        <w:ind w:left="284" w:hanging="28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e. wniesienia sprzeciwu wobec przetwarzania swoich danych osobowych, ze względu na Pani/Pana szczególną sytuację, w przypadkach, kiedy przetwarzamy Pani/Pana dane na podstawie naszego prawnie usprawiedliwionego interesu czy też na potrzeby marketingu bezpośredniego,</w:t>
      </w:r>
    </w:p>
    <w:p w14:paraId="25390FFD" w14:textId="77777777" w:rsidR="00CA2CA9" w:rsidRPr="00F46B3A" w:rsidRDefault="00CA2CA9" w:rsidP="009F092E">
      <w:pPr>
        <w:pStyle w:val="Teksttreci0"/>
        <w:spacing w:before="0" w:line="276" w:lineRule="auto"/>
        <w:ind w:left="70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f. przenoszenia swoich danych osobowych,</w:t>
      </w:r>
    </w:p>
    <w:p w14:paraId="0FB2BC76" w14:textId="77777777" w:rsidR="005C0242" w:rsidRPr="00F46B3A" w:rsidRDefault="00CA2CA9" w:rsidP="009F092E">
      <w:pPr>
        <w:pStyle w:val="Teksttreci0"/>
        <w:spacing w:before="0" w:line="276" w:lineRule="auto"/>
        <w:ind w:left="142" w:hanging="142"/>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g. wniesienia skargi do organu nadzorczego zajmującego się ochroną danych osobowych, tj. Prezesa Urzędu Ochrony Danych Osobowych.</w:t>
      </w:r>
    </w:p>
    <w:p w14:paraId="694B6E83" w14:textId="77777777" w:rsidR="00330840" w:rsidRPr="00F46B3A" w:rsidRDefault="005C0242" w:rsidP="009F092E">
      <w:pPr>
        <w:pStyle w:val="Teksttreci0"/>
        <w:spacing w:before="0" w:line="276" w:lineRule="auto"/>
        <w:ind w:left="142" w:hanging="142"/>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10. </w:t>
      </w:r>
      <w:r w:rsidR="00CA2CA9" w:rsidRPr="00F46B3A">
        <w:rPr>
          <w:rFonts w:asciiTheme="minorHAnsi" w:hAnsiTheme="minorHAnsi" w:cstheme="minorHAnsi"/>
          <w:color w:val="000000" w:themeColor="text1"/>
          <w:sz w:val="22"/>
          <w:szCs w:val="22"/>
        </w:rPr>
        <w:t>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w:t>
      </w:r>
    </w:p>
    <w:p w14:paraId="344219F3" w14:textId="47B07CE9" w:rsidR="00CA2CA9" w:rsidRPr="00F46B3A" w:rsidRDefault="00330840" w:rsidP="009F092E">
      <w:pPr>
        <w:pStyle w:val="Teksttreci0"/>
        <w:spacing w:before="0" w:line="276" w:lineRule="auto"/>
        <w:ind w:left="142" w:hanging="142"/>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11. </w:t>
      </w:r>
      <w:r w:rsidR="00CA2CA9" w:rsidRPr="00F46B3A">
        <w:rPr>
          <w:rFonts w:asciiTheme="minorHAnsi" w:hAnsiTheme="minorHAnsi" w:cstheme="minorHAnsi"/>
          <w:color w:val="000000" w:themeColor="text1"/>
          <w:sz w:val="22"/>
          <w:szCs w:val="22"/>
        </w:rPr>
        <w:t>Informujemy, że nie korzystamy z systemów służących do zautomatyzowanego podejmowania decyzji.</w:t>
      </w:r>
    </w:p>
    <w:p w14:paraId="5568B7DB" w14:textId="77777777" w:rsidR="00CA2CA9" w:rsidRPr="00F46B3A" w:rsidRDefault="00CA2CA9" w:rsidP="009F092E">
      <w:pPr>
        <w:pStyle w:val="Standard"/>
        <w:spacing w:line="276" w:lineRule="auto"/>
        <w:jc w:val="both"/>
        <w:rPr>
          <w:rFonts w:asciiTheme="minorHAnsi" w:hAnsiTheme="minorHAnsi" w:cstheme="minorHAnsi"/>
          <w:b/>
          <w:bCs/>
          <w:color w:val="000000" w:themeColor="text1"/>
          <w:sz w:val="22"/>
          <w:szCs w:val="22"/>
        </w:rPr>
      </w:pPr>
    </w:p>
    <w:p w14:paraId="4C872417" w14:textId="5ECFBD56" w:rsidR="00C97C85" w:rsidRPr="00F46B3A" w:rsidRDefault="009D3808" w:rsidP="009F092E">
      <w:pPr>
        <w:pStyle w:val="Standard"/>
        <w:tabs>
          <w:tab w:val="right" w:pos="284"/>
          <w:tab w:val="left" w:pos="408"/>
        </w:tabs>
        <w:spacing w:line="276" w:lineRule="auto"/>
        <w:ind w:firstLine="1"/>
        <w:jc w:val="center"/>
        <w:rPr>
          <w:rFonts w:asciiTheme="minorHAnsi" w:hAnsiTheme="minorHAnsi" w:cstheme="minorHAnsi"/>
          <w:b/>
          <w:bCs/>
          <w:color w:val="000000" w:themeColor="text1"/>
          <w:sz w:val="22"/>
          <w:szCs w:val="22"/>
        </w:rPr>
      </w:pPr>
      <w:r w:rsidRPr="00F46B3A">
        <w:rPr>
          <w:rFonts w:asciiTheme="minorHAnsi" w:hAnsiTheme="minorHAnsi" w:cstheme="minorHAnsi"/>
          <w:b/>
          <w:bCs/>
          <w:color w:val="000000" w:themeColor="text1"/>
          <w:sz w:val="22"/>
          <w:szCs w:val="22"/>
        </w:rPr>
        <w:t xml:space="preserve">§ </w:t>
      </w:r>
      <w:bookmarkStart w:id="1" w:name="DDE_LINK1"/>
      <w:bookmarkEnd w:id="1"/>
      <w:r w:rsidR="009F092E" w:rsidRPr="00F46B3A">
        <w:rPr>
          <w:rFonts w:asciiTheme="minorHAnsi" w:hAnsiTheme="minorHAnsi" w:cstheme="minorHAnsi"/>
          <w:b/>
          <w:bCs/>
          <w:color w:val="000000" w:themeColor="text1"/>
          <w:sz w:val="22"/>
          <w:szCs w:val="22"/>
        </w:rPr>
        <w:t>8</w:t>
      </w:r>
    </w:p>
    <w:p w14:paraId="77805DDE" w14:textId="77777777" w:rsidR="00C97C85" w:rsidRPr="00F46B3A" w:rsidRDefault="00C97C85" w:rsidP="009F092E">
      <w:pPr>
        <w:pStyle w:val="Teksttreci0"/>
        <w:shd w:val="clear" w:color="auto" w:fill="auto"/>
        <w:spacing w:before="0" w:line="276" w:lineRule="auto"/>
        <w:ind w:right="40" w:firstLine="0"/>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1. Wszelkie zmiany i uzupełnienia niniejszej Umowy wymagają formy pisemnej pod rygorem nieważności.</w:t>
      </w:r>
    </w:p>
    <w:p w14:paraId="129E13D9" w14:textId="32469362" w:rsidR="00C97C85" w:rsidRPr="00F46B3A" w:rsidRDefault="00C97C85" w:rsidP="009F092E">
      <w:pPr>
        <w:pStyle w:val="Teksttreci0"/>
        <w:shd w:val="clear" w:color="auto" w:fill="auto"/>
        <w:spacing w:before="0" w:line="276" w:lineRule="auto"/>
        <w:ind w:left="284" w:hanging="26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2. Wszelkie spory mogące wyniknąć z tytułu niniejszej Umowy będą rozstrzygane przez sąd powszechny,</w:t>
      </w:r>
      <w:r w:rsidR="00330840" w:rsidRPr="00F46B3A">
        <w:rPr>
          <w:rFonts w:asciiTheme="minorHAnsi" w:hAnsiTheme="minorHAnsi" w:cstheme="minorHAnsi"/>
          <w:color w:val="000000" w:themeColor="text1"/>
          <w:sz w:val="22"/>
          <w:szCs w:val="22"/>
        </w:rPr>
        <w:t xml:space="preserve"> </w:t>
      </w:r>
      <w:r w:rsidRPr="00F46B3A">
        <w:rPr>
          <w:rFonts w:asciiTheme="minorHAnsi" w:hAnsiTheme="minorHAnsi" w:cstheme="minorHAnsi"/>
          <w:color w:val="000000" w:themeColor="text1"/>
          <w:sz w:val="22"/>
          <w:szCs w:val="22"/>
        </w:rPr>
        <w:t xml:space="preserve">właściwy dla siedziby </w:t>
      </w:r>
      <w:r w:rsidR="00FD2E0B" w:rsidRPr="00F46B3A">
        <w:rPr>
          <w:rFonts w:asciiTheme="minorHAnsi" w:hAnsiTheme="minorHAnsi" w:cstheme="minorHAnsi"/>
          <w:color w:val="000000" w:themeColor="text1"/>
          <w:sz w:val="22"/>
          <w:szCs w:val="22"/>
        </w:rPr>
        <w:t>PIW</w:t>
      </w:r>
      <w:r w:rsidRPr="00F46B3A">
        <w:rPr>
          <w:rFonts w:asciiTheme="minorHAnsi" w:hAnsiTheme="minorHAnsi" w:cstheme="minorHAnsi"/>
          <w:color w:val="000000" w:themeColor="text1"/>
          <w:sz w:val="22"/>
          <w:szCs w:val="22"/>
        </w:rPr>
        <w:t>.</w:t>
      </w:r>
    </w:p>
    <w:p w14:paraId="47C6273A" w14:textId="77777777" w:rsidR="00330840" w:rsidRPr="00F46B3A" w:rsidRDefault="00C97C85" w:rsidP="009F092E">
      <w:pPr>
        <w:pStyle w:val="Teksttreci0"/>
        <w:shd w:val="clear" w:color="auto" w:fill="auto"/>
        <w:spacing w:before="0" w:line="276" w:lineRule="auto"/>
        <w:ind w:left="284" w:right="40" w:hanging="26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3. Strony zobowiązują się wzajemnie powiadamiać o zmianie adresu, w przeciwnym wypadku, </w:t>
      </w:r>
      <w:r w:rsidRPr="00F46B3A">
        <w:rPr>
          <w:rFonts w:asciiTheme="minorHAnsi" w:hAnsiTheme="minorHAnsi" w:cstheme="minorHAnsi"/>
          <w:color w:val="000000" w:themeColor="text1"/>
          <w:sz w:val="22"/>
          <w:szCs w:val="22"/>
        </w:rPr>
        <w:lastRenderedPageBreak/>
        <w:t>wszelkie pisma wysłane pod adresy podane w preambule niniejszej Umowy uznaje się za doręczone.</w:t>
      </w:r>
    </w:p>
    <w:p w14:paraId="58B1A281" w14:textId="7A7D8E98" w:rsidR="009D3808" w:rsidRPr="00F46B3A" w:rsidRDefault="00330840" w:rsidP="009F092E">
      <w:pPr>
        <w:pStyle w:val="Teksttreci0"/>
        <w:shd w:val="clear" w:color="auto" w:fill="auto"/>
        <w:spacing w:before="0" w:line="276" w:lineRule="auto"/>
        <w:ind w:left="284" w:right="40" w:hanging="26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4. </w:t>
      </w:r>
      <w:r w:rsidR="00C97C85" w:rsidRPr="00F46B3A">
        <w:rPr>
          <w:rFonts w:asciiTheme="minorHAnsi" w:hAnsiTheme="minorHAnsi" w:cstheme="minorHAnsi"/>
          <w:color w:val="000000" w:themeColor="text1"/>
          <w:sz w:val="22"/>
          <w:szCs w:val="22"/>
        </w:rPr>
        <w:t>Umowę sporządzono w dwóch jednobrzmiących egzemplarzach, po jednym dla każdej ze Stron</w:t>
      </w:r>
      <w:r w:rsidR="00FD2E0B" w:rsidRPr="00F46B3A">
        <w:rPr>
          <w:rFonts w:asciiTheme="minorHAnsi" w:hAnsiTheme="minorHAnsi" w:cstheme="minorHAnsi"/>
          <w:color w:val="000000" w:themeColor="text1"/>
          <w:sz w:val="22"/>
          <w:szCs w:val="22"/>
        </w:rPr>
        <w:t>.</w:t>
      </w:r>
    </w:p>
    <w:p w14:paraId="5DE258C5" w14:textId="4F745635" w:rsidR="00694C04" w:rsidRPr="00F46B3A" w:rsidRDefault="00694C04" w:rsidP="009F092E">
      <w:pPr>
        <w:pStyle w:val="Teksttreci0"/>
        <w:shd w:val="clear" w:color="auto" w:fill="auto"/>
        <w:spacing w:before="0" w:line="276" w:lineRule="auto"/>
        <w:ind w:left="284" w:right="40" w:hanging="264"/>
        <w:jc w:val="both"/>
        <w:rPr>
          <w:rFonts w:asciiTheme="minorHAnsi" w:hAnsiTheme="minorHAnsi" w:cstheme="minorHAnsi"/>
          <w:color w:val="000000" w:themeColor="text1"/>
          <w:sz w:val="22"/>
          <w:szCs w:val="22"/>
        </w:rPr>
      </w:pPr>
    </w:p>
    <w:p w14:paraId="7DAF2D62" w14:textId="75438F4C" w:rsidR="00694C04" w:rsidRPr="00F46B3A" w:rsidRDefault="00694C04" w:rsidP="009F092E">
      <w:pPr>
        <w:pStyle w:val="Teksttreci0"/>
        <w:shd w:val="clear" w:color="auto" w:fill="auto"/>
        <w:spacing w:before="0" w:line="276" w:lineRule="auto"/>
        <w:ind w:left="284" w:right="40" w:hanging="264"/>
        <w:jc w:val="both"/>
        <w:rPr>
          <w:rFonts w:asciiTheme="minorHAnsi" w:hAnsiTheme="minorHAnsi" w:cstheme="minorHAnsi"/>
          <w:color w:val="000000" w:themeColor="text1"/>
          <w:sz w:val="22"/>
          <w:szCs w:val="22"/>
        </w:rPr>
      </w:pPr>
    </w:p>
    <w:p w14:paraId="3BDD5876" w14:textId="35977877" w:rsidR="00694C04" w:rsidRPr="00F46B3A" w:rsidRDefault="00694C04" w:rsidP="009F092E">
      <w:pPr>
        <w:pStyle w:val="Teksttreci0"/>
        <w:shd w:val="clear" w:color="auto" w:fill="auto"/>
        <w:spacing w:before="0" w:line="276" w:lineRule="auto"/>
        <w:ind w:left="284" w:right="40" w:hanging="264"/>
        <w:jc w:val="both"/>
        <w:rPr>
          <w:rFonts w:asciiTheme="minorHAnsi" w:hAnsiTheme="minorHAnsi" w:cstheme="minorHAnsi"/>
          <w:color w:val="000000" w:themeColor="text1"/>
          <w:sz w:val="22"/>
          <w:szCs w:val="22"/>
        </w:rPr>
      </w:pPr>
    </w:p>
    <w:p w14:paraId="0EF53FA8" w14:textId="6BF45F5B" w:rsidR="00694C04" w:rsidRPr="00F46B3A" w:rsidRDefault="00694C04" w:rsidP="009F092E">
      <w:pPr>
        <w:pStyle w:val="Teksttreci0"/>
        <w:shd w:val="clear" w:color="auto" w:fill="auto"/>
        <w:spacing w:before="0" w:line="276" w:lineRule="auto"/>
        <w:ind w:left="284" w:right="40" w:hanging="26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______________________                                           _________________</w:t>
      </w:r>
    </w:p>
    <w:p w14:paraId="268D11DC" w14:textId="19EBEF72" w:rsidR="00694C04" w:rsidRPr="00F46B3A" w:rsidRDefault="00694C04" w:rsidP="009F092E">
      <w:pPr>
        <w:pStyle w:val="Teksttreci0"/>
        <w:shd w:val="clear" w:color="auto" w:fill="auto"/>
        <w:spacing w:before="0" w:line="276" w:lineRule="auto"/>
        <w:ind w:left="284" w:right="40" w:hanging="264"/>
        <w:jc w:val="both"/>
        <w:rPr>
          <w:rFonts w:asciiTheme="minorHAnsi" w:hAnsiTheme="minorHAnsi" w:cstheme="minorHAnsi"/>
          <w:color w:val="000000" w:themeColor="text1"/>
          <w:sz w:val="22"/>
          <w:szCs w:val="22"/>
        </w:rPr>
      </w:pPr>
      <w:r w:rsidRPr="00F46B3A">
        <w:rPr>
          <w:rFonts w:asciiTheme="minorHAnsi" w:hAnsiTheme="minorHAnsi" w:cstheme="minorHAnsi"/>
          <w:color w:val="000000" w:themeColor="text1"/>
          <w:sz w:val="22"/>
          <w:szCs w:val="22"/>
        </w:rPr>
        <w:t xml:space="preserve">    PIW                                                          </w:t>
      </w:r>
      <w:r w:rsidR="009F092E" w:rsidRPr="00F46B3A">
        <w:rPr>
          <w:rFonts w:asciiTheme="minorHAnsi" w:hAnsiTheme="minorHAnsi" w:cstheme="minorHAnsi"/>
          <w:color w:val="000000" w:themeColor="text1"/>
          <w:sz w:val="22"/>
          <w:szCs w:val="22"/>
        </w:rPr>
        <w:t>Wykonawca</w:t>
      </w:r>
      <w:r w:rsidRPr="00F46B3A">
        <w:rPr>
          <w:rFonts w:asciiTheme="minorHAnsi" w:hAnsiTheme="minorHAnsi" w:cstheme="minorHAnsi"/>
          <w:color w:val="000000" w:themeColor="text1"/>
          <w:sz w:val="22"/>
          <w:szCs w:val="22"/>
        </w:rPr>
        <w:t xml:space="preserve"> </w:t>
      </w:r>
    </w:p>
    <w:sectPr w:rsidR="00694C04" w:rsidRPr="00F46B3A" w:rsidSect="00807C93">
      <w:headerReference w:type="default" r:id="rId8"/>
      <w:type w:val="continuous"/>
      <w:pgSz w:w="11906" w:h="16838" w:code="9"/>
      <w:pgMar w:top="1417" w:right="1417" w:bottom="1417" w:left="1417" w:header="709" w:footer="709" w:gutter="0"/>
      <w:cols w:space="70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611F" w14:textId="77777777" w:rsidR="00807C93" w:rsidRDefault="00807C93">
      <w:pPr>
        <w:spacing w:line="240" w:lineRule="auto"/>
      </w:pPr>
      <w:r>
        <w:separator/>
      </w:r>
    </w:p>
  </w:endnote>
  <w:endnote w:type="continuationSeparator" w:id="0">
    <w:p w14:paraId="597ED589" w14:textId="77777777" w:rsidR="00807C93" w:rsidRDefault="0080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72C6" w14:textId="77777777" w:rsidR="00807C93" w:rsidRDefault="00807C93">
      <w:pPr>
        <w:spacing w:line="240" w:lineRule="auto"/>
      </w:pPr>
      <w:r>
        <w:separator/>
      </w:r>
    </w:p>
  </w:footnote>
  <w:footnote w:type="continuationSeparator" w:id="0">
    <w:p w14:paraId="703B20ED" w14:textId="77777777" w:rsidR="00807C93" w:rsidRDefault="00807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A6EC" w14:textId="77777777" w:rsidR="009D3808" w:rsidRDefault="009D3808" w:rsidP="002B49EF">
    <w:pPr>
      <w:pStyle w:val="Nagwek10"/>
      <w:framePr w:w="155" w:h="270" w:wrap="auto" w:vAnchor="text" w:hAnchor="text" w:x="10644" w:y="2"/>
      <w:jc w:val="both"/>
    </w:pPr>
    <w:r>
      <w:fldChar w:fldCharType="begin"/>
    </w:r>
    <w:r>
      <w:instrText>\PAGE</w:instrText>
    </w:r>
    <w:r>
      <w:fldChar w:fldCharType="separate"/>
    </w:r>
    <w:r w:rsidR="00D273FE">
      <w:rPr>
        <w:noProof/>
      </w:rPr>
      <w:t>2</w:t>
    </w:r>
    <w:r>
      <w:fldChar w:fldCharType="end"/>
    </w:r>
  </w:p>
  <w:p w14:paraId="5214777C" w14:textId="77777777" w:rsidR="009D3808" w:rsidRDefault="009D3808" w:rsidP="002B49EF">
    <w:pPr>
      <w:pStyle w:val="Nagwek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name w:val="WW8Num8"/>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15:restartNumberingAfterBreak="0">
    <w:nsid w:val="00000003"/>
    <w:multiLevelType w:val="multilevel"/>
    <w:tmpl w:val="00000003"/>
    <w:name w:val="WW8Num7"/>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4"/>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5"/>
    <w:name w:val="WW8Num5"/>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6"/>
    <w:name w:val="WW8Num4"/>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7" w15:restartNumberingAfterBreak="0">
    <w:nsid w:val="00000008"/>
    <w:multiLevelType w:val="multilevel"/>
    <w:tmpl w:val="00000008"/>
    <w:name w:val="WW8Num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8" w15:restartNumberingAfterBreak="0">
    <w:nsid w:val="01960E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19A250F"/>
    <w:multiLevelType w:val="hybridMultilevel"/>
    <w:tmpl w:val="70946868"/>
    <w:lvl w:ilvl="0" w:tplc="E26E5A0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A51D4"/>
    <w:multiLevelType w:val="hybridMultilevel"/>
    <w:tmpl w:val="73CAA5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69538A"/>
    <w:multiLevelType w:val="hybridMultilevel"/>
    <w:tmpl w:val="1D7685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48382F"/>
    <w:multiLevelType w:val="hybridMultilevel"/>
    <w:tmpl w:val="41E09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36AA2"/>
    <w:multiLevelType w:val="hybridMultilevel"/>
    <w:tmpl w:val="14265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6552D3"/>
    <w:multiLevelType w:val="hybridMultilevel"/>
    <w:tmpl w:val="AEF8E64C"/>
    <w:lvl w:ilvl="0" w:tplc="E028E8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89361B"/>
    <w:multiLevelType w:val="hybridMultilevel"/>
    <w:tmpl w:val="42FAFF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4A35C6E"/>
    <w:multiLevelType w:val="hybridMultilevel"/>
    <w:tmpl w:val="243A1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36DB2"/>
    <w:multiLevelType w:val="hybridMultilevel"/>
    <w:tmpl w:val="E7F89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FD7162"/>
    <w:multiLevelType w:val="hybridMultilevel"/>
    <w:tmpl w:val="336AD1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D0A3586"/>
    <w:multiLevelType w:val="hybridMultilevel"/>
    <w:tmpl w:val="DE4C82D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EF95E6C"/>
    <w:multiLevelType w:val="hybridMultilevel"/>
    <w:tmpl w:val="7F7AE508"/>
    <w:lvl w:ilvl="0" w:tplc="04150017">
      <w:start w:val="1"/>
      <w:numFmt w:val="lowerLetter"/>
      <w:lvlText w:val="%1)"/>
      <w:lvlJc w:val="left"/>
      <w:pPr>
        <w:ind w:left="720" w:hanging="360"/>
      </w:pPr>
    </w:lvl>
    <w:lvl w:ilvl="1" w:tplc="19A66D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C3FA6"/>
    <w:multiLevelType w:val="hybridMultilevel"/>
    <w:tmpl w:val="241458E4"/>
    <w:lvl w:ilvl="0" w:tplc="AC92D0C8">
      <w:start w:val="1"/>
      <w:numFmt w:val="lowerLetter"/>
      <w:lvlText w:val="%1)"/>
      <w:lvlJc w:val="left"/>
      <w:pPr>
        <w:ind w:left="1080" w:hanging="360"/>
      </w:pPr>
      <w:rPr>
        <w:rFonts w:ascii="Arial" w:eastAsiaTheme="minorEastAsia"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26176B51"/>
    <w:multiLevelType w:val="multilevel"/>
    <w:tmpl w:val="3ABA3F58"/>
    <w:lvl w:ilvl="0">
      <w:start w:val="2"/>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5D04C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6704B41"/>
    <w:multiLevelType w:val="hybridMultilevel"/>
    <w:tmpl w:val="9564A900"/>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B07078"/>
    <w:multiLevelType w:val="hybridMultilevel"/>
    <w:tmpl w:val="13981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A374D"/>
    <w:multiLevelType w:val="hybridMultilevel"/>
    <w:tmpl w:val="862009A8"/>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7" w15:restartNumberingAfterBreak="0">
    <w:nsid w:val="2C1D1FC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8044378"/>
    <w:multiLevelType w:val="hybridMultilevel"/>
    <w:tmpl w:val="99A48EE8"/>
    <w:lvl w:ilvl="0" w:tplc="04150017">
      <w:start w:val="2"/>
      <w:numFmt w:val="lowerLetter"/>
      <w:lvlText w:val="%1)"/>
      <w:lvlJc w:val="left"/>
      <w:pPr>
        <w:tabs>
          <w:tab w:val="num" w:pos="720"/>
        </w:tabs>
        <w:ind w:left="720" w:hanging="360"/>
      </w:pPr>
    </w:lvl>
    <w:lvl w:ilvl="1" w:tplc="D766F5EA">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9FF2F78"/>
    <w:multiLevelType w:val="hybridMultilevel"/>
    <w:tmpl w:val="7F58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E12A3"/>
    <w:multiLevelType w:val="hybridMultilevel"/>
    <w:tmpl w:val="5336D760"/>
    <w:lvl w:ilvl="0" w:tplc="84DEC0C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pStyle w:val="Tytu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CBD2CDD"/>
    <w:multiLevelType w:val="hybridMultilevel"/>
    <w:tmpl w:val="A03A57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5AA32EA"/>
    <w:multiLevelType w:val="hybridMultilevel"/>
    <w:tmpl w:val="82A0C6B0"/>
    <w:lvl w:ilvl="0" w:tplc="F216E0AA">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5ED2D5E"/>
    <w:multiLevelType w:val="multilevel"/>
    <w:tmpl w:val="00000002"/>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34" w15:restartNumberingAfterBreak="0">
    <w:nsid w:val="57663B52"/>
    <w:multiLevelType w:val="hybridMultilevel"/>
    <w:tmpl w:val="E0444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E8F6E9C"/>
    <w:multiLevelType w:val="hybridMultilevel"/>
    <w:tmpl w:val="72F49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6336B"/>
    <w:multiLevelType w:val="hybridMultilevel"/>
    <w:tmpl w:val="A81CC258"/>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8342BB"/>
    <w:multiLevelType w:val="hybridMultilevel"/>
    <w:tmpl w:val="63FC3E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59E267D"/>
    <w:multiLevelType w:val="multilevel"/>
    <w:tmpl w:val="EF400E04"/>
    <w:lvl w:ilvl="0">
      <w:start w:val="1"/>
      <w:numFmt w:val="low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BA90BE9"/>
    <w:multiLevelType w:val="hybridMultilevel"/>
    <w:tmpl w:val="336AD1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D9A71A8"/>
    <w:multiLevelType w:val="multilevel"/>
    <w:tmpl w:val="AA80751A"/>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4"/>
      <w:numFmt w:val="decimal"/>
      <w:lvlText w:val="%3."/>
      <w:lvlJc w:val="left"/>
      <w:pPr>
        <w:tabs>
          <w:tab w:val="num" w:pos="360"/>
        </w:tabs>
        <w:ind w:left="360" w:hanging="360"/>
      </w:pPr>
      <w:rPr>
        <w:rFonts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6F527EAD"/>
    <w:multiLevelType w:val="hybridMultilevel"/>
    <w:tmpl w:val="2B3C2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F61BB6"/>
    <w:multiLevelType w:val="hybridMultilevel"/>
    <w:tmpl w:val="CB74A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50D88"/>
    <w:multiLevelType w:val="hybridMultilevel"/>
    <w:tmpl w:val="73A2A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6F4B20"/>
    <w:multiLevelType w:val="multilevel"/>
    <w:tmpl w:val="E06AEC46"/>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33856709">
    <w:abstractNumId w:val="0"/>
  </w:num>
  <w:num w:numId="2" w16cid:durableId="469592159">
    <w:abstractNumId w:val="1"/>
  </w:num>
  <w:num w:numId="3" w16cid:durableId="1225020869">
    <w:abstractNumId w:val="2"/>
  </w:num>
  <w:num w:numId="4" w16cid:durableId="938292699">
    <w:abstractNumId w:val="3"/>
  </w:num>
  <w:num w:numId="5" w16cid:durableId="1555387705">
    <w:abstractNumId w:val="4"/>
  </w:num>
  <w:num w:numId="6" w16cid:durableId="672612174">
    <w:abstractNumId w:val="5"/>
  </w:num>
  <w:num w:numId="7" w16cid:durableId="2033218469">
    <w:abstractNumId w:val="6"/>
  </w:num>
  <w:num w:numId="8" w16cid:durableId="483013017">
    <w:abstractNumId w:val="7"/>
  </w:num>
  <w:num w:numId="9" w16cid:durableId="1033925755">
    <w:abstractNumId w:val="37"/>
  </w:num>
  <w:num w:numId="10" w16cid:durableId="728841455">
    <w:abstractNumId w:val="15"/>
  </w:num>
  <w:num w:numId="11" w16cid:durableId="2039163517">
    <w:abstractNumId w:val="14"/>
  </w:num>
  <w:num w:numId="12" w16cid:durableId="1889492093">
    <w:abstractNumId w:val="30"/>
  </w:num>
  <w:num w:numId="13" w16cid:durableId="1260214238">
    <w:abstractNumId w:val="11"/>
  </w:num>
  <w:num w:numId="14" w16cid:durableId="865411925">
    <w:abstractNumId w:val="10"/>
  </w:num>
  <w:num w:numId="15" w16cid:durableId="458962510">
    <w:abstractNumId w:val="19"/>
  </w:num>
  <w:num w:numId="16" w16cid:durableId="901675750">
    <w:abstractNumId w:val="21"/>
  </w:num>
  <w:num w:numId="17" w16cid:durableId="320890310">
    <w:abstractNumId w:val="32"/>
  </w:num>
  <w:num w:numId="18" w16cid:durableId="1477453747">
    <w:abstractNumId w:val="39"/>
  </w:num>
  <w:num w:numId="19" w16cid:durableId="416370272">
    <w:abstractNumId w:val="18"/>
  </w:num>
  <w:num w:numId="20" w16cid:durableId="1580679026">
    <w:abstractNumId w:val="24"/>
  </w:num>
  <w:num w:numId="21" w16cid:durableId="477189403">
    <w:abstractNumId w:val="16"/>
  </w:num>
  <w:num w:numId="22" w16cid:durableId="1292125732">
    <w:abstractNumId w:val="17"/>
  </w:num>
  <w:num w:numId="23" w16cid:durableId="1812019148">
    <w:abstractNumId w:val="23"/>
  </w:num>
  <w:num w:numId="24" w16cid:durableId="837502363">
    <w:abstractNumId w:val="27"/>
  </w:num>
  <w:num w:numId="25" w16cid:durableId="543909074">
    <w:abstractNumId w:val="8"/>
  </w:num>
  <w:num w:numId="26" w16cid:durableId="1745835240">
    <w:abstractNumId w:val="13"/>
  </w:num>
  <w:num w:numId="27" w16cid:durableId="878400210">
    <w:abstractNumId w:val="36"/>
  </w:num>
  <w:num w:numId="28" w16cid:durableId="2113276409">
    <w:abstractNumId w:val="42"/>
  </w:num>
  <w:num w:numId="29" w16cid:durableId="1102454416">
    <w:abstractNumId w:val="20"/>
  </w:num>
  <w:num w:numId="30" w16cid:durableId="140273180">
    <w:abstractNumId w:val="25"/>
  </w:num>
  <w:num w:numId="31" w16cid:durableId="247810916">
    <w:abstractNumId w:val="9"/>
  </w:num>
  <w:num w:numId="32" w16cid:durableId="316492710">
    <w:abstractNumId w:val="22"/>
  </w:num>
  <w:num w:numId="33" w16cid:durableId="706561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9205331">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7607768">
    <w:abstractNumId w:val="1"/>
    <w:lvlOverride w:ilvl="0">
      <w:startOverride w:val="1"/>
    </w:lvlOverride>
  </w:num>
  <w:num w:numId="36" w16cid:durableId="1557427387">
    <w:abstractNumId w:val="41"/>
  </w:num>
  <w:num w:numId="37" w16cid:durableId="371196476">
    <w:abstractNumId w:val="43"/>
  </w:num>
  <w:num w:numId="38" w16cid:durableId="830565221">
    <w:abstractNumId w:val="35"/>
  </w:num>
  <w:num w:numId="39" w16cid:durableId="1841652901">
    <w:abstractNumId w:val="31"/>
  </w:num>
  <w:num w:numId="40" w16cid:durableId="719744045">
    <w:abstractNumId w:val="33"/>
  </w:num>
  <w:num w:numId="41" w16cid:durableId="1111819313">
    <w:abstractNumId w:val="44"/>
  </w:num>
  <w:num w:numId="42" w16cid:durableId="853154057">
    <w:abstractNumId w:val="26"/>
  </w:num>
  <w:num w:numId="43" w16cid:durableId="1616406529">
    <w:abstractNumId w:val="29"/>
  </w:num>
  <w:num w:numId="44" w16cid:durableId="1899853338">
    <w:abstractNumId w:val="12"/>
  </w:num>
  <w:num w:numId="45" w16cid:durableId="811211483">
    <w:abstractNumId w:val="40"/>
  </w:num>
  <w:num w:numId="46" w16cid:durableId="1277055875">
    <w:abstractNumId w:val="34"/>
  </w:num>
  <w:num w:numId="47" w16cid:durableId="1420711774">
    <w:abstractNumId w:val="38"/>
  </w:num>
  <w:num w:numId="48" w16cid:durableId="16841603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90"/>
    <w:rsid w:val="00000753"/>
    <w:rsid w:val="0006783C"/>
    <w:rsid w:val="0007131D"/>
    <w:rsid w:val="0008248C"/>
    <w:rsid w:val="000877B1"/>
    <w:rsid w:val="000C0759"/>
    <w:rsid w:val="000D50AB"/>
    <w:rsid w:val="000F3DD8"/>
    <w:rsid w:val="000F564F"/>
    <w:rsid w:val="00104A04"/>
    <w:rsid w:val="00116124"/>
    <w:rsid w:val="00120511"/>
    <w:rsid w:val="00150AE5"/>
    <w:rsid w:val="00163FCB"/>
    <w:rsid w:val="00170190"/>
    <w:rsid w:val="001729C9"/>
    <w:rsid w:val="00174A30"/>
    <w:rsid w:val="001A3F1C"/>
    <w:rsid w:val="001B7542"/>
    <w:rsid w:val="001C7A59"/>
    <w:rsid w:val="001D1153"/>
    <w:rsid w:val="001D226B"/>
    <w:rsid w:val="00205343"/>
    <w:rsid w:val="002223E0"/>
    <w:rsid w:val="002225F5"/>
    <w:rsid w:val="002448C3"/>
    <w:rsid w:val="00257CE2"/>
    <w:rsid w:val="002756A6"/>
    <w:rsid w:val="00287B96"/>
    <w:rsid w:val="00297DE6"/>
    <w:rsid w:val="002A22EB"/>
    <w:rsid w:val="002B49EF"/>
    <w:rsid w:val="002F6122"/>
    <w:rsid w:val="0030305D"/>
    <w:rsid w:val="00330840"/>
    <w:rsid w:val="0033329A"/>
    <w:rsid w:val="00373AFF"/>
    <w:rsid w:val="003A7041"/>
    <w:rsid w:val="003C7FAA"/>
    <w:rsid w:val="003F4CF5"/>
    <w:rsid w:val="00400F61"/>
    <w:rsid w:val="00436CCE"/>
    <w:rsid w:val="00470DA4"/>
    <w:rsid w:val="004719F4"/>
    <w:rsid w:val="00483904"/>
    <w:rsid w:val="0048724D"/>
    <w:rsid w:val="004A27F3"/>
    <w:rsid w:val="004A631F"/>
    <w:rsid w:val="004D5556"/>
    <w:rsid w:val="004E386F"/>
    <w:rsid w:val="00505E98"/>
    <w:rsid w:val="0054370E"/>
    <w:rsid w:val="00547964"/>
    <w:rsid w:val="00564CF0"/>
    <w:rsid w:val="005C0242"/>
    <w:rsid w:val="005D5504"/>
    <w:rsid w:val="005E31BE"/>
    <w:rsid w:val="005F079B"/>
    <w:rsid w:val="00610D79"/>
    <w:rsid w:val="006777E7"/>
    <w:rsid w:val="00694C04"/>
    <w:rsid w:val="006A2901"/>
    <w:rsid w:val="006B3105"/>
    <w:rsid w:val="00737155"/>
    <w:rsid w:val="007407EE"/>
    <w:rsid w:val="00743DDC"/>
    <w:rsid w:val="00746AC6"/>
    <w:rsid w:val="007640D4"/>
    <w:rsid w:val="0076544B"/>
    <w:rsid w:val="007745C8"/>
    <w:rsid w:val="00795022"/>
    <w:rsid w:val="007A401A"/>
    <w:rsid w:val="007A5116"/>
    <w:rsid w:val="007C0D06"/>
    <w:rsid w:val="007C26F3"/>
    <w:rsid w:val="007D477A"/>
    <w:rsid w:val="007D7793"/>
    <w:rsid w:val="007E0685"/>
    <w:rsid w:val="007F04C1"/>
    <w:rsid w:val="00807C93"/>
    <w:rsid w:val="00824436"/>
    <w:rsid w:val="00830C18"/>
    <w:rsid w:val="00832C92"/>
    <w:rsid w:val="00846109"/>
    <w:rsid w:val="00850ABB"/>
    <w:rsid w:val="0085198D"/>
    <w:rsid w:val="00863F69"/>
    <w:rsid w:val="00866DF5"/>
    <w:rsid w:val="008A00CF"/>
    <w:rsid w:val="008B799D"/>
    <w:rsid w:val="008D43BC"/>
    <w:rsid w:val="008E123A"/>
    <w:rsid w:val="0090260E"/>
    <w:rsid w:val="009337B1"/>
    <w:rsid w:val="009631CE"/>
    <w:rsid w:val="00965517"/>
    <w:rsid w:val="009669A2"/>
    <w:rsid w:val="00991534"/>
    <w:rsid w:val="00996FC4"/>
    <w:rsid w:val="009D3808"/>
    <w:rsid w:val="009F092E"/>
    <w:rsid w:val="00A04D82"/>
    <w:rsid w:val="00A41FA4"/>
    <w:rsid w:val="00A420B1"/>
    <w:rsid w:val="00A732C5"/>
    <w:rsid w:val="00A94F03"/>
    <w:rsid w:val="00AF000A"/>
    <w:rsid w:val="00AF210B"/>
    <w:rsid w:val="00B15AE2"/>
    <w:rsid w:val="00B327BA"/>
    <w:rsid w:val="00B4129B"/>
    <w:rsid w:val="00B435D4"/>
    <w:rsid w:val="00B5419F"/>
    <w:rsid w:val="00B57B00"/>
    <w:rsid w:val="00B71388"/>
    <w:rsid w:val="00BB313F"/>
    <w:rsid w:val="00BB35CE"/>
    <w:rsid w:val="00BC2847"/>
    <w:rsid w:val="00BE2A71"/>
    <w:rsid w:val="00BE6B99"/>
    <w:rsid w:val="00C03F43"/>
    <w:rsid w:val="00C139B2"/>
    <w:rsid w:val="00C21F5D"/>
    <w:rsid w:val="00C23DD9"/>
    <w:rsid w:val="00C75A7A"/>
    <w:rsid w:val="00C84ED0"/>
    <w:rsid w:val="00C97C85"/>
    <w:rsid w:val="00CA2CA9"/>
    <w:rsid w:val="00CA7B7A"/>
    <w:rsid w:val="00CB1C4E"/>
    <w:rsid w:val="00CE32FE"/>
    <w:rsid w:val="00D21E2B"/>
    <w:rsid w:val="00D273FE"/>
    <w:rsid w:val="00D73ECF"/>
    <w:rsid w:val="00DC4C04"/>
    <w:rsid w:val="00E02D27"/>
    <w:rsid w:val="00E03EFB"/>
    <w:rsid w:val="00E12090"/>
    <w:rsid w:val="00E17B94"/>
    <w:rsid w:val="00E20C68"/>
    <w:rsid w:val="00EB0395"/>
    <w:rsid w:val="00ED2B41"/>
    <w:rsid w:val="00ED3DDB"/>
    <w:rsid w:val="00EF5247"/>
    <w:rsid w:val="00F351C1"/>
    <w:rsid w:val="00F46B3A"/>
    <w:rsid w:val="00F4725F"/>
    <w:rsid w:val="00F60BA0"/>
    <w:rsid w:val="00F70504"/>
    <w:rsid w:val="00F74A6C"/>
    <w:rsid w:val="00FA46A6"/>
    <w:rsid w:val="00FC117B"/>
    <w:rsid w:val="00FD2E0B"/>
    <w:rsid w:val="00FE79B1"/>
    <w:rsid w:val="00FF43C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83749"/>
  <w14:defaultImageDpi w14:val="0"/>
  <w15:docId w15:val="{07173FD4-9611-44A5-A221-E9BFBC58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abs>
        <w:tab w:val="left" w:pos="1984"/>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 w:val="left" w:pos="15250"/>
      </w:tabs>
      <w:autoSpaceDE w:val="0"/>
      <w:autoSpaceDN w:val="0"/>
      <w:spacing w:after="0" w:line="240" w:lineRule="atLeast"/>
      <w:ind w:left="425" w:hanging="425"/>
    </w:pPr>
    <w:rPr>
      <w:rFonts w:ascii="Times New Roman" w:hAnsi="Times New Roman"/>
      <w:lang w:val="ru-RU"/>
    </w:rPr>
  </w:style>
  <w:style w:type="paragraph" w:styleId="Nagwek3">
    <w:name w:val="heading 3"/>
    <w:basedOn w:val="Nagwek"/>
    <w:link w:val="Nagwek3Znak"/>
    <w:rsid w:val="00C97C85"/>
    <w:pPr>
      <w:suppressAutoHyphens/>
      <w:autoSpaceDE/>
      <w:autoSpaceDN/>
      <w:outlineLvl w:val="2"/>
    </w:pPr>
    <w:rPr>
      <w:rFonts w:ascii="Liberation Sans" w:eastAsia="Lucida Sans Unicode" w:hAnsi="Liberation Sans" w:cs="Mang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widowControl w:val="0"/>
      <w:autoSpaceDE w:val="0"/>
      <w:autoSpaceDN w:val="0"/>
      <w:spacing w:after="0" w:line="240" w:lineRule="auto"/>
    </w:pPr>
    <w:rPr>
      <w:rFonts w:ascii="Times New Roman" w:hAnsi="Times New Roman"/>
      <w:sz w:val="24"/>
      <w:szCs w:val="24"/>
    </w:rPr>
  </w:style>
  <w:style w:type="paragraph" w:styleId="Nagwek">
    <w:name w:val="header"/>
    <w:basedOn w:val="Standard"/>
    <w:next w:val="Obszartekstu"/>
    <w:link w:val="NagwekZnak"/>
    <w:uiPriority w:val="99"/>
    <w:pPr>
      <w:keepNext/>
      <w:spacing w:before="240" w:after="120"/>
    </w:pPr>
    <w:rPr>
      <w:rFonts w:ascii="Arial" w:hAnsi="Arial" w:cs="Arial"/>
      <w:sz w:val="28"/>
      <w:szCs w:val="28"/>
    </w:rPr>
  </w:style>
  <w:style w:type="character" w:customStyle="1" w:styleId="NagwekZnak">
    <w:name w:val="Nagłówek Znak"/>
    <w:basedOn w:val="Domylnaczcionkaakapitu"/>
    <w:link w:val="Nagwek"/>
    <w:uiPriority w:val="99"/>
    <w:semiHidden/>
    <w:locked/>
    <w:rPr>
      <w:rFonts w:ascii="Times New Roman" w:hAnsi="Times New Roman" w:cs="Times New Roman"/>
      <w:lang w:val="ru-RU" w:eastAsia="x-none"/>
    </w:rPr>
  </w:style>
  <w:style w:type="paragraph" w:customStyle="1" w:styleId="Obszartekstu">
    <w:name w:val="Obszar tekstu"/>
    <w:basedOn w:val="Standard"/>
    <w:uiPriority w:val="99"/>
    <w:pPr>
      <w:spacing w:line="260" w:lineRule="atLeast"/>
    </w:pPr>
    <w:rPr>
      <w:rFonts w:ascii="Verdana" w:hAnsi="Verdana" w:cs="Verdana"/>
      <w:sz w:val="18"/>
      <w:szCs w:val="18"/>
    </w:rPr>
  </w:style>
  <w:style w:type="paragraph" w:customStyle="1" w:styleId="Tytu4">
    <w:name w:val="Tytuł 4"/>
    <w:basedOn w:val="Standard"/>
    <w:next w:val="Standard"/>
    <w:uiPriority w:val="99"/>
    <w:pPr>
      <w:keepNext/>
      <w:numPr>
        <w:ilvl w:val="3"/>
        <w:numId w:val="12"/>
      </w:numPr>
      <w:spacing w:line="260" w:lineRule="atLeast"/>
      <w:jc w:val="center"/>
      <w:outlineLvl w:val="3"/>
    </w:pPr>
    <w:rPr>
      <w:rFonts w:ascii="Verdana" w:hAnsi="Verdana" w:cs="Verdana"/>
      <w:b/>
      <w:bCs/>
      <w:sz w:val="18"/>
      <w:szCs w:val="18"/>
    </w:rPr>
  </w:style>
  <w:style w:type="paragraph" w:customStyle="1" w:styleId="Nagwek0">
    <w:name w:val="Nag?ówek"/>
    <w:basedOn w:val="Standard"/>
    <w:next w:val="Obszartekstu"/>
    <w:uiPriority w:val="99"/>
    <w:pPr>
      <w:keepNext/>
      <w:spacing w:before="240" w:after="120"/>
    </w:pPr>
    <w:rPr>
      <w:rFonts w:ascii="MS Mincho" w:eastAsia="MS Mincho" w:cs="MS Mincho"/>
      <w:sz w:val="28"/>
      <w:szCs w:val="28"/>
    </w:rPr>
  </w:style>
  <w:style w:type="paragraph" w:styleId="Lista">
    <w:name w:val="List"/>
    <w:basedOn w:val="Obszartekstu"/>
    <w:uiPriority w:val="99"/>
  </w:style>
  <w:style w:type="paragraph" w:styleId="Podpis">
    <w:name w:val="Signature"/>
    <w:basedOn w:val="Standard"/>
    <w:link w:val="PodpisZnak"/>
    <w:uiPriority w:val="99"/>
    <w:pPr>
      <w:spacing w:before="120" w:after="120"/>
    </w:pPr>
    <w:rPr>
      <w:i/>
      <w:iCs/>
    </w:rPr>
  </w:style>
  <w:style w:type="character" w:customStyle="1" w:styleId="PodpisZnak">
    <w:name w:val="Podpis Znak"/>
    <w:basedOn w:val="Domylnaczcionkaakapitu"/>
    <w:link w:val="Podpis"/>
    <w:uiPriority w:val="99"/>
    <w:semiHidden/>
    <w:locked/>
    <w:rPr>
      <w:rFonts w:ascii="Times New Roman" w:hAnsi="Times New Roman" w:cs="Times New Roman"/>
      <w:lang w:val="ru-RU" w:eastAsia="x-none"/>
    </w:rPr>
  </w:style>
  <w:style w:type="paragraph" w:customStyle="1" w:styleId="Indeks">
    <w:name w:val="Indeks"/>
    <w:basedOn w:val="Standard"/>
    <w:uiPriority w:val="99"/>
  </w:style>
  <w:style w:type="paragraph" w:customStyle="1" w:styleId="Nagwek1">
    <w:name w:val="Nag?ówek1"/>
    <w:basedOn w:val="Standard"/>
    <w:next w:val="Obszartekstu"/>
    <w:uiPriority w:val="99"/>
    <w:pPr>
      <w:keepNext/>
      <w:spacing w:before="240" w:after="120"/>
    </w:pPr>
    <w:rPr>
      <w:rFonts w:ascii="MS Mincho" w:eastAsia="MS Mincho" w:cs="MS Mincho"/>
      <w:sz w:val="28"/>
      <w:szCs w:val="28"/>
    </w:rPr>
  </w:style>
  <w:style w:type="paragraph" w:customStyle="1" w:styleId="Podpis1">
    <w:name w:val="Podpis1"/>
    <w:basedOn w:val="Standard"/>
    <w:uiPriority w:val="99"/>
    <w:pPr>
      <w:spacing w:before="120" w:after="120"/>
    </w:pPr>
    <w:rPr>
      <w:i/>
      <w:iCs/>
    </w:rPr>
  </w:style>
  <w:style w:type="paragraph" w:styleId="Stopka">
    <w:name w:val="footer"/>
    <w:basedOn w:val="Standard"/>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lang w:val="ru-RU" w:eastAsia="x-none"/>
    </w:rPr>
  </w:style>
  <w:style w:type="paragraph" w:customStyle="1" w:styleId="Nagwek10">
    <w:name w:val="Nagłówek1"/>
    <w:basedOn w:val="Standard"/>
    <w:uiPriority w:val="99"/>
    <w:pPr>
      <w:tabs>
        <w:tab w:val="center" w:pos="4819"/>
        <w:tab w:val="right" w:pos="9638"/>
      </w:tabs>
    </w:pPr>
  </w:style>
  <w:style w:type="paragraph" w:customStyle="1" w:styleId="Tekstpodstawowy21">
    <w:name w:val="Tekst podstawowy 21"/>
    <w:basedOn w:val="Standard"/>
    <w:uiPriority w:val="99"/>
    <w:pPr>
      <w:spacing w:line="260" w:lineRule="atLeast"/>
      <w:jc w:val="right"/>
    </w:pPr>
    <w:rPr>
      <w:rFonts w:ascii="Verdana" w:hAnsi="Verdana" w:cs="Verdana"/>
      <w:sz w:val="18"/>
      <w:szCs w:val="18"/>
    </w:rPr>
  </w:style>
  <w:style w:type="paragraph" w:styleId="Tekstdymka">
    <w:name w:val="Balloon Text"/>
    <w:basedOn w:val="Standard"/>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lang w:val="ru-RU" w:eastAsia="x-none"/>
    </w:rPr>
  </w:style>
  <w:style w:type="paragraph" w:customStyle="1" w:styleId="Przypiskocowy">
    <w:name w:val="Przypis końcowy"/>
    <w:basedOn w:val="Standard"/>
    <w:uiPriority w:val="99"/>
    <w:rPr>
      <w:sz w:val="20"/>
      <w:szCs w:val="20"/>
    </w:rPr>
  </w:style>
  <w:style w:type="paragraph" w:customStyle="1" w:styleId="Wysunicieobszarutekstu">
    <w:name w:val="Wysunięcie obszaru tekstu"/>
    <w:basedOn w:val="Standard"/>
    <w:uiPriority w:val="99"/>
    <w:pPr>
      <w:spacing w:line="260" w:lineRule="atLeast"/>
      <w:jc w:val="both"/>
    </w:pPr>
    <w:rPr>
      <w:rFonts w:ascii="Verdana" w:hAnsi="Verdana" w:cs="Verdana"/>
    </w:rPr>
  </w:style>
  <w:style w:type="paragraph" w:customStyle="1" w:styleId="Tekstpodstawowy31">
    <w:name w:val="Tekst podstawowy 31"/>
    <w:basedOn w:val="Standard"/>
    <w:uiPriority w:val="99"/>
    <w:pPr>
      <w:spacing w:line="260" w:lineRule="atLeast"/>
      <w:jc w:val="both"/>
    </w:pPr>
    <w:rPr>
      <w:rFonts w:ascii="Verdana" w:hAnsi="Verdana" w:cs="Verdana"/>
    </w:rPr>
  </w:style>
  <w:style w:type="paragraph" w:customStyle="1" w:styleId="Tekstkomentarza1">
    <w:name w:val="Tekst komentarza1"/>
    <w:basedOn w:val="Standard"/>
    <w:uiPriority w:val="99"/>
    <w:rPr>
      <w:sz w:val="20"/>
      <w:szCs w:val="20"/>
    </w:rPr>
  </w:style>
  <w:style w:type="paragraph" w:styleId="Tekstkomentarza">
    <w:name w:val="annotation text"/>
    <w:basedOn w:val="Standard"/>
    <w:link w:val="TekstkomentarzaZnak"/>
    <w:uiPriority w:val="99"/>
    <w:rPr>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lang w:val="ru-RU" w:eastAsia="x-none"/>
    </w:rPr>
  </w:style>
  <w:style w:type="paragraph" w:styleId="Tematkomentarza">
    <w:name w:val="annotation subject"/>
    <w:basedOn w:val="Tekstkomentarza1"/>
    <w:next w:val="Tekstkomentarza1"/>
    <w:link w:val="TematkomentarzaZnak"/>
    <w:uiPriority w:val="99"/>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lang w:val="ru-RU" w:eastAsia="x-none"/>
    </w:rPr>
  </w:style>
  <w:style w:type="paragraph" w:styleId="NormalnyWeb">
    <w:name w:val="Normal (Web)"/>
    <w:basedOn w:val="Standard"/>
    <w:uiPriority w:val="99"/>
  </w:style>
  <w:style w:type="paragraph" w:customStyle="1" w:styleId="Zawartoramki">
    <w:name w:val="Zawarto?? ramki"/>
    <w:basedOn w:val="Obszartekstu"/>
    <w:uiPriority w:val="99"/>
  </w:style>
  <w:style w:type="paragraph" w:customStyle="1" w:styleId="Zawartotabeli">
    <w:name w:val="Zawarto?? tabeli"/>
    <w:basedOn w:val="Standard"/>
    <w:uiPriority w:val="99"/>
  </w:style>
  <w:style w:type="paragraph" w:customStyle="1" w:styleId="Nagwektabeli">
    <w:name w:val="Nag?ówek tabeli"/>
    <w:basedOn w:val="Zawartotabeli"/>
    <w:uiPriority w:val="99"/>
    <w:pPr>
      <w:jc w:val="center"/>
    </w:pPr>
    <w:rPr>
      <w:b/>
      <w:bCs/>
    </w:rPr>
  </w:style>
  <w:style w:type="paragraph" w:customStyle="1" w:styleId="Zawartoramki0">
    <w:name w:val="Zawartość ramki"/>
    <w:basedOn w:val="Obszartekstu"/>
    <w:uiPriority w:val="99"/>
  </w:style>
  <w:style w:type="character" w:customStyle="1" w:styleId="WW-Domylnaczcionkaakapitu">
    <w:name w:val="WW-Domy?lna czcionka akapitu"/>
    <w:uiPriority w:val="99"/>
  </w:style>
  <w:style w:type="character" w:customStyle="1" w:styleId="WW8Num2z1">
    <w:name w:val="WW8Num2z1"/>
    <w:uiPriority w:val="99"/>
  </w:style>
  <w:style w:type="character" w:customStyle="1" w:styleId="WW8Num7z0">
    <w:name w:val="WW8Num7z0"/>
    <w:uiPriority w:val="99"/>
  </w:style>
  <w:style w:type="character" w:customStyle="1" w:styleId="Domylnaczcionkaakapitu0">
    <w:name w:val="Domy?lna czcionka akapitu"/>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6z0">
    <w:name w:val="WW8Num6z0"/>
    <w:uiPriority w:val="99"/>
    <w:rPr>
      <w:sz w:val="16"/>
    </w:rPr>
  </w:style>
  <w:style w:type="character" w:customStyle="1" w:styleId="WW8Num8z0">
    <w:name w:val="WW8Num8z0"/>
    <w:uiPriority w:val="99"/>
  </w:style>
  <w:style w:type="character" w:customStyle="1" w:styleId="WW8Num9z1">
    <w:name w:val="WW8Num9z1"/>
    <w:uiPriority w:val="99"/>
  </w:style>
  <w:style w:type="character" w:customStyle="1" w:styleId="WW8Num11z1">
    <w:name w:val="WW8Num11z1"/>
    <w:uiPriority w:val="99"/>
    <w:rPr>
      <w:rFonts w:ascii="Wingdings" w:hAnsi="Wingdings"/>
    </w:rPr>
  </w:style>
  <w:style w:type="character" w:customStyle="1" w:styleId="WW8Num22z1">
    <w:name w:val="WW8Num22z1"/>
    <w:uiPriority w:val="99"/>
    <w:rPr>
      <w:rFonts w:ascii="Verdana" w:hAnsi="Verdana"/>
      <w:sz w:val="18"/>
    </w:rPr>
  </w:style>
  <w:style w:type="character" w:customStyle="1" w:styleId="WW8Num30z0">
    <w:name w:val="WW8Num30z0"/>
    <w:uiPriority w:val="99"/>
  </w:style>
  <w:style w:type="character" w:customStyle="1" w:styleId="Domylnaczcionkaakapitu1">
    <w:name w:val="Domy?lna czcionka akapitu1"/>
    <w:uiPriority w:val="99"/>
  </w:style>
  <w:style w:type="character" w:customStyle="1" w:styleId="Ilostron">
    <w:name w:val="Ilość stron"/>
    <w:basedOn w:val="Domylnaczcionkaakapitu1"/>
    <w:uiPriority w:val="99"/>
    <w:rPr>
      <w:rFonts w:cs="Times New Roman"/>
    </w:rPr>
  </w:style>
  <w:style w:type="character" w:customStyle="1" w:styleId="Znakiprzypiswkocowych">
    <w:name w:val="Znaki przypisów ko?cowych"/>
    <w:basedOn w:val="Domylnaczcionkaakapitu1"/>
    <w:uiPriority w:val="99"/>
    <w:rPr>
      <w:rFonts w:cs="Times New Roman"/>
    </w:rPr>
  </w:style>
  <w:style w:type="character" w:customStyle="1" w:styleId="czeinternetowe">
    <w:name w:val="Łącze internetowe"/>
    <w:basedOn w:val="Domylnaczcionkaakapitu1"/>
    <w:uiPriority w:val="99"/>
    <w:rPr>
      <w:rFonts w:cs="Times New Roman"/>
      <w:color w:val="0000FF"/>
      <w:u w:val="single"/>
    </w:rPr>
  </w:style>
  <w:style w:type="character" w:customStyle="1" w:styleId="Odwoaniedokomentarza1">
    <w:name w:val="Odwo?anie do komentarza1"/>
    <w:basedOn w:val="Domylnaczcionkaakapitu1"/>
    <w:uiPriority w:val="99"/>
    <w:rPr>
      <w:rFonts w:cs="Times New Roman"/>
      <w:sz w:val="16"/>
      <w:szCs w:val="16"/>
    </w:rPr>
  </w:style>
  <w:style w:type="character" w:customStyle="1" w:styleId="rvts4">
    <w:name w:val="rvts4"/>
    <w:basedOn w:val="Domylnaczcionkaakapitu1"/>
    <w:uiPriority w:val="99"/>
    <w:rPr>
      <w:rFonts w:ascii="Arial" w:hAnsi="Arial" w:cs="Arial"/>
      <w:color w:val="008000"/>
      <w:sz w:val="20"/>
      <w:szCs w:val="20"/>
      <w:u w:val="single"/>
    </w:rPr>
  </w:style>
  <w:style w:type="character" w:customStyle="1" w:styleId="rvts8">
    <w:name w:val="rvts8"/>
    <w:basedOn w:val="Domylnaczcionkaakapitu1"/>
    <w:uiPriority w:val="99"/>
    <w:rPr>
      <w:rFonts w:ascii="Arial" w:hAnsi="Arial" w:cs="Arial"/>
    </w:rPr>
  </w:style>
  <w:style w:type="character" w:customStyle="1" w:styleId="Mocnowyrniony">
    <w:name w:val="Mocno wyróżniony"/>
    <w:uiPriority w:val="99"/>
    <w:rPr>
      <w:b/>
    </w:rPr>
  </w:style>
  <w:style w:type="character" w:customStyle="1" w:styleId="Znakinumeracji">
    <w:name w:val="Znaki numeracji"/>
    <w:uiPriority w:val="99"/>
  </w:style>
  <w:style w:type="character" w:customStyle="1" w:styleId="WW-Znakinumeracji">
    <w:name w:val="WW-Znaki numeracji"/>
    <w:uiPriority w:val="99"/>
  </w:style>
  <w:style w:type="character" w:customStyle="1" w:styleId="Odwoaniedokomentarza">
    <w:name w:val="Odwo?anie do komentarza"/>
    <w:basedOn w:val="Domylnaczcionkaakapitu0"/>
    <w:uiPriority w:val="99"/>
    <w:rPr>
      <w:rFonts w:cs="Times New Roman"/>
      <w:sz w:val="16"/>
      <w:szCs w:val="16"/>
    </w:rPr>
  </w:style>
  <w:style w:type="character" w:customStyle="1" w:styleId="WW8Num2z11">
    <w:name w:val="WW8Num2z11"/>
    <w:uiPriority w:val="99"/>
  </w:style>
  <w:style w:type="character" w:customStyle="1" w:styleId="WW8Num7z01">
    <w:name w:val="WW8Num7z01"/>
    <w:uiPriority w:val="99"/>
  </w:style>
  <w:style w:type="character" w:customStyle="1" w:styleId="Teksttreci">
    <w:name w:val="Tekst treści_"/>
    <w:link w:val="Teksttreci0"/>
    <w:qFormat/>
    <w:locked/>
    <w:rsid w:val="00D21E2B"/>
    <w:rPr>
      <w:rFonts w:ascii="Arial" w:hAnsi="Arial"/>
      <w:sz w:val="19"/>
      <w:shd w:val="clear" w:color="auto" w:fill="FFFFFF"/>
    </w:rPr>
  </w:style>
  <w:style w:type="paragraph" w:customStyle="1" w:styleId="Teksttreci0">
    <w:name w:val="Tekst treści"/>
    <w:basedOn w:val="Normalny"/>
    <w:link w:val="Teksttreci"/>
    <w:qFormat/>
    <w:rsid w:val="00D21E2B"/>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autoSpaceDE/>
      <w:autoSpaceDN/>
      <w:spacing w:before="600" w:line="226" w:lineRule="exact"/>
      <w:ind w:left="0" w:hanging="700"/>
      <w:jc w:val="center"/>
    </w:pPr>
    <w:rPr>
      <w:rFonts w:ascii="Arial" w:hAnsi="Arial" w:cs="Arial"/>
      <w:sz w:val="19"/>
      <w:szCs w:val="19"/>
      <w:lang w:val="pl-PL"/>
    </w:rPr>
  </w:style>
  <w:style w:type="character" w:customStyle="1" w:styleId="Teksttreci6">
    <w:name w:val="Tekst treści (6)_"/>
    <w:link w:val="Teksttreci60"/>
    <w:locked/>
    <w:rsid w:val="00D21E2B"/>
    <w:rPr>
      <w:rFonts w:ascii="Arial" w:hAnsi="Arial"/>
      <w:b/>
      <w:sz w:val="19"/>
      <w:shd w:val="clear" w:color="auto" w:fill="FFFFFF"/>
    </w:rPr>
  </w:style>
  <w:style w:type="paragraph" w:customStyle="1" w:styleId="Teksttreci60">
    <w:name w:val="Tekst treści (6)"/>
    <w:basedOn w:val="Normalny"/>
    <w:link w:val="Teksttreci6"/>
    <w:rsid w:val="00D21E2B"/>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autoSpaceDE/>
      <w:autoSpaceDN/>
      <w:spacing w:after="180" w:line="226" w:lineRule="exact"/>
      <w:ind w:left="0" w:firstLine="0"/>
    </w:pPr>
    <w:rPr>
      <w:rFonts w:ascii="Arial" w:hAnsi="Arial" w:cs="Arial"/>
      <w:b/>
      <w:bCs/>
      <w:sz w:val="19"/>
      <w:szCs w:val="19"/>
      <w:lang w:val="pl-PL"/>
    </w:rPr>
  </w:style>
  <w:style w:type="character" w:styleId="Odwoaniedokomentarza0">
    <w:name w:val="annotation reference"/>
    <w:basedOn w:val="Domylnaczcionkaakapitu"/>
    <w:uiPriority w:val="99"/>
    <w:semiHidden/>
    <w:unhideWhenUsed/>
    <w:rsid w:val="00A732C5"/>
    <w:rPr>
      <w:rFonts w:cs="Times New Roman"/>
      <w:sz w:val="16"/>
      <w:szCs w:val="16"/>
    </w:rPr>
  </w:style>
  <w:style w:type="paragraph" w:styleId="Poprawka">
    <w:name w:val="Revision"/>
    <w:hidden/>
    <w:uiPriority w:val="99"/>
    <w:semiHidden/>
    <w:rsid w:val="00A732C5"/>
    <w:pPr>
      <w:spacing w:after="0" w:line="240" w:lineRule="auto"/>
    </w:pPr>
    <w:rPr>
      <w:rFonts w:ascii="Times New Roman" w:hAnsi="Times New Roman"/>
      <w:lang w:val="ru-RU"/>
    </w:rPr>
  </w:style>
  <w:style w:type="character" w:customStyle="1" w:styleId="Nagwek3Znak">
    <w:name w:val="Nagłówek 3 Znak"/>
    <w:basedOn w:val="Domylnaczcionkaakapitu"/>
    <w:link w:val="Nagwek3"/>
    <w:rsid w:val="00C97C85"/>
    <w:rPr>
      <w:rFonts w:ascii="Liberation Sans" w:eastAsia="Lucida Sans Unicode" w:hAnsi="Liberation Sans" w:cs="Mangal"/>
      <w:color w:val="000000"/>
      <w:sz w:val="28"/>
      <w:szCs w:val="28"/>
    </w:rPr>
  </w:style>
  <w:style w:type="character" w:customStyle="1" w:styleId="Teksttreci8">
    <w:name w:val="Tekst treści (8)_"/>
    <w:basedOn w:val="Domylnaczcionkaakapitu"/>
    <w:link w:val="Teksttreci80"/>
    <w:qFormat/>
    <w:locked/>
    <w:rsid w:val="00C97C85"/>
    <w:rPr>
      <w:rFonts w:ascii="Arial" w:eastAsia="Arial" w:hAnsi="Arial" w:cs="Arial"/>
      <w:sz w:val="19"/>
      <w:szCs w:val="19"/>
      <w:shd w:val="clear" w:color="auto" w:fill="FFFFFF"/>
    </w:rPr>
  </w:style>
  <w:style w:type="character" w:customStyle="1" w:styleId="Teksttreci9">
    <w:name w:val="Tekst treści (9)_"/>
    <w:basedOn w:val="Domylnaczcionkaakapitu"/>
    <w:link w:val="Teksttreci90"/>
    <w:qFormat/>
    <w:locked/>
    <w:rsid w:val="00C97C85"/>
    <w:rPr>
      <w:rFonts w:ascii="Arial" w:eastAsia="Arial" w:hAnsi="Arial" w:cs="Arial"/>
      <w:sz w:val="19"/>
      <w:szCs w:val="19"/>
      <w:shd w:val="clear" w:color="auto" w:fill="FFFFFF"/>
    </w:rPr>
  </w:style>
  <w:style w:type="paragraph" w:styleId="Akapitzlist">
    <w:name w:val="List Paragraph"/>
    <w:basedOn w:val="Normalny"/>
    <w:uiPriority w:val="99"/>
    <w:qFormat/>
    <w:rsid w:val="00C97C85"/>
    <w:pPr>
      <w:widowControl/>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suppressAutoHyphens/>
      <w:autoSpaceDE/>
      <w:autoSpaceDN/>
      <w:spacing w:after="200" w:line="276" w:lineRule="auto"/>
      <w:ind w:left="720" w:firstLine="0"/>
      <w:contextualSpacing/>
    </w:pPr>
    <w:rPr>
      <w:rFonts w:ascii="Calibri" w:eastAsia="Calibri" w:hAnsi="Calibri"/>
      <w:color w:val="00000A"/>
      <w:lang w:val="pl-PL" w:eastAsia="en-US"/>
    </w:rPr>
  </w:style>
  <w:style w:type="paragraph" w:customStyle="1" w:styleId="Teksttreci80">
    <w:name w:val="Tekst treści (8)"/>
    <w:basedOn w:val="Normalny"/>
    <w:link w:val="Teksttreci8"/>
    <w:qFormat/>
    <w:rsid w:val="00C97C85"/>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suppressAutoHyphens/>
      <w:autoSpaceDE/>
      <w:autoSpaceDN/>
      <w:spacing w:before="240" w:after="240" w:line="240" w:lineRule="auto"/>
      <w:ind w:left="0" w:firstLine="0"/>
      <w:jc w:val="center"/>
    </w:pPr>
    <w:rPr>
      <w:rFonts w:ascii="Arial" w:eastAsia="Arial" w:hAnsi="Arial" w:cs="Arial"/>
      <w:sz w:val="19"/>
      <w:szCs w:val="19"/>
      <w:lang w:val="pl-PL"/>
    </w:rPr>
  </w:style>
  <w:style w:type="paragraph" w:customStyle="1" w:styleId="Teksttreci90">
    <w:name w:val="Tekst treści (9)"/>
    <w:basedOn w:val="Normalny"/>
    <w:link w:val="Teksttreci9"/>
    <w:qFormat/>
    <w:rsid w:val="00C97C85"/>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suppressAutoHyphens/>
      <w:autoSpaceDE/>
      <w:autoSpaceDN/>
      <w:spacing w:before="240" w:after="240" w:line="240" w:lineRule="auto"/>
      <w:ind w:left="0" w:firstLine="0"/>
      <w:jc w:val="center"/>
    </w:pPr>
    <w:rPr>
      <w:rFonts w:ascii="Arial" w:eastAsia="Arial" w:hAnsi="Arial" w:cs="Arial"/>
      <w:sz w:val="19"/>
      <w:szCs w:val="19"/>
      <w:lang w:val="pl-PL"/>
    </w:rPr>
  </w:style>
  <w:style w:type="paragraph" w:styleId="Tekstpodstawowy">
    <w:name w:val="Body Text"/>
    <w:basedOn w:val="Normalny"/>
    <w:link w:val="TekstpodstawowyZnak"/>
    <w:unhideWhenUsed/>
    <w:rsid w:val="005E31BE"/>
    <w:pPr>
      <w:widowControl/>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suppressAutoHyphens/>
      <w:autoSpaceDE/>
      <w:autoSpaceDN/>
      <w:spacing w:line="240" w:lineRule="auto"/>
      <w:ind w:left="0" w:firstLine="0"/>
      <w:jc w:val="both"/>
    </w:pPr>
    <w:rPr>
      <w:rFonts w:eastAsia="Times New Roman"/>
      <w:sz w:val="24"/>
      <w:szCs w:val="24"/>
      <w:lang w:val="pl-PL" w:eastAsia="ar-SA"/>
    </w:rPr>
  </w:style>
  <w:style w:type="character" w:customStyle="1" w:styleId="TekstpodstawowyZnak">
    <w:name w:val="Tekst podstawowy Znak"/>
    <w:basedOn w:val="Domylnaczcionkaakapitu"/>
    <w:link w:val="Tekstpodstawowy"/>
    <w:rsid w:val="005E31BE"/>
    <w:rPr>
      <w:rFonts w:ascii="Times New Roman" w:eastAsia="Times New Roman" w:hAnsi="Times New Roman"/>
      <w:sz w:val="24"/>
      <w:szCs w:val="24"/>
      <w:lang w:eastAsia="ar-SA"/>
    </w:rPr>
  </w:style>
  <w:style w:type="paragraph" w:customStyle="1" w:styleId="Default">
    <w:name w:val="Default"/>
    <w:rsid w:val="002448C3"/>
    <w:pPr>
      <w:suppressAutoHyphens/>
      <w:autoSpaceDE w:val="0"/>
      <w:autoSpaceDN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0717">
      <w:bodyDiv w:val="1"/>
      <w:marLeft w:val="0"/>
      <w:marRight w:val="0"/>
      <w:marTop w:val="0"/>
      <w:marBottom w:val="0"/>
      <w:divBdr>
        <w:top w:val="none" w:sz="0" w:space="0" w:color="auto"/>
        <w:left w:val="none" w:sz="0" w:space="0" w:color="auto"/>
        <w:bottom w:val="none" w:sz="0" w:space="0" w:color="auto"/>
        <w:right w:val="none" w:sz="0" w:space="0" w:color="auto"/>
      </w:divBdr>
    </w:div>
    <w:div w:id="109320190">
      <w:bodyDiv w:val="1"/>
      <w:marLeft w:val="0"/>
      <w:marRight w:val="0"/>
      <w:marTop w:val="0"/>
      <w:marBottom w:val="0"/>
      <w:divBdr>
        <w:top w:val="none" w:sz="0" w:space="0" w:color="auto"/>
        <w:left w:val="none" w:sz="0" w:space="0" w:color="auto"/>
        <w:bottom w:val="none" w:sz="0" w:space="0" w:color="auto"/>
        <w:right w:val="none" w:sz="0" w:space="0" w:color="auto"/>
      </w:divBdr>
    </w:div>
    <w:div w:id="218244683">
      <w:bodyDiv w:val="1"/>
      <w:marLeft w:val="0"/>
      <w:marRight w:val="0"/>
      <w:marTop w:val="0"/>
      <w:marBottom w:val="0"/>
      <w:divBdr>
        <w:top w:val="none" w:sz="0" w:space="0" w:color="auto"/>
        <w:left w:val="none" w:sz="0" w:space="0" w:color="auto"/>
        <w:bottom w:val="none" w:sz="0" w:space="0" w:color="auto"/>
        <w:right w:val="none" w:sz="0" w:space="0" w:color="auto"/>
      </w:divBdr>
    </w:div>
    <w:div w:id="356080709">
      <w:bodyDiv w:val="1"/>
      <w:marLeft w:val="0"/>
      <w:marRight w:val="0"/>
      <w:marTop w:val="0"/>
      <w:marBottom w:val="0"/>
      <w:divBdr>
        <w:top w:val="none" w:sz="0" w:space="0" w:color="auto"/>
        <w:left w:val="none" w:sz="0" w:space="0" w:color="auto"/>
        <w:bottom w:val="none" w:sz="0" w:space="0" w:color="auto"/>
        <w:right w:val="none" w:sz="0" w:space="0" w:color="auto"/>
      </w:divBdr>
    </w:div>
    <w:div w:id="594173025">
      <w:bodyDiv w:val="1"/>
      <w:marLeft w:val="0"/>
      <w:marRight w:val="0"/>
      <w:marTop w:val="0"/>
      <w:marBottom w:val="0"/>
      <w:divBdr>
        <w:top w:val="none" w:sz="0" w:space="0" w:color="auto"/>
        <w:left w:val="none" w:sz="0" w:space="0" w:color="auto"/>
        <w:bottom w:val="none" w:sz="0" w:space="0" w:color="auto"/>
        <w:right w:val="none" w:sz="0" w:space="0" w:color="auto"/>
      </w:divBdr>
    </w:div>
    <w:div w:id="730929161">
      <w:bodyDiv w:val="1"/>
      <w:marLeft w:val="0"/>
      <w:marRight w:val="0"/>
      <w:marTop w:val="0"/>
      <w:marBottom w:val="0"/>
      <w:divBdr>
        <w:top w:val="none" w:sz="0" w:space="0" w:color="auto"/>
        <w:left w:val="none" w:sz="0" w:space="0" w:color="auto"/>
        <w:bottom w:val="none" w:sz="0" w:space="0" w:color="auto"/>
        <w:right w:val="none" w:sz="0" w:space="0" w:color="auto"/>
      </w:divBdr>
    </w:div>
    <w:div w:id="1088771153">
      <w:bodyDiv w:val="1"/>
      <w:marLeft w:val="0"/>
      <w:marRight w:val="0"/>
      <w:marTop w:val="0"/>
      <w:marBottom w:val="0"/>
      <w:divBdr>
        <w:top w:val="none" w:sz="0" w:space="0" w:color="auto"/>
        <w:left w:val="none" w:sz="0" w:space="0" w:color="auto"/>
        <w:bottom w:val="none" w:sz="0" w:space="0" w:color="auto"/>
        <w:right w:val="none" w:sz="0" w:space="0" w:color="auto"/>
      </w:divBdr>
    </w:div>
    <w:div w:id="2044744620">
      <w:bodyDiv w:val="1"/>
      <w:marLeft w:val="0"/>
      <w:marRight w:val="0"/>
      <w:marTop w:val="0"/>
      <w:marBottom w:val="0"/>
      <w:divBdr>
        <w:top w:val="none" w:sz="0" w:space="0" w:color="auto"/>
        <w:left w:val="none" w:sz="0" w:space="0" w:color="auto"/>
        <w:bottom w:val="none" w:sz="0" w:space="0" w:color="auto"/>
        <w:right w:val="none" w:sz="0" w:space="0" w:color="auto"/>
      </w:divBdr>
    </w:div>
    <w:div w:id="20499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282E-50EE-4F7A-B661-6FE7EAE3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2513</Words>
  <Characters>16148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PROJEKT</vt:lpstr>
    </vt:vector>
  </TitlesOfParts>
  <Company>PIW</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mhem008196</dc:creator>
  <cp:keywords/>
  <dc:description/>
  <cp:lastModifiedBy>Tomasz Kaliński</cp:lastModifiedBy>
  <cp:revision>9</cp:revision>
  <cp:lastPrinted>2023-01-13T13:26:00Z</cp:lastPrinted>
  <dcterms:created xsi:type="dcterms:W3CDTF">2024-01-04T21:21:00Z</dcterms:created>
  <dcterms:modified xsi:type="dcterms:W3CDTF">2024-01-05T13:33:00Z</dcterms:modified>
</cp:coreProperties>
</file>